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238" w:rsidRDefault="00094238">
      <w:r>
        <w:t>2018-15 COTS Software</w:t>
      </w:r>
    </w:p>
    <w:p w:rsidR="00094238" w:rsidRDefault="00EC3D94">
      <w:proofErr w:type="spellStart"/>
      <w:r>
        <w:t>Thundercat</w:t>
      </w:r>
      <w:proofErr w:type="spellEnd"/>
      <w:r>
        <w:t xml:space="preserve"> Technology</w:t>
      </w:r>
      <w:bookmarkStart w:id="0" w:name="_GoBack"/>
      <w:bookmarkEnd w:id="0"/>
      <w:r w:rsidR="00094238">
        <w:t xml:space="preserve"> has been awarded a contract for Commercial </w:t>
      </w:r>
      <w:proofErr w:type="gramStart"/>
      <w:r w:rsidR="00094238">
        <w:t>Off The</w:t>
      </w:r>
      <w:proofErr w:type="gramEnd"/>
      <w:r w:rsidR="00094238">
        <w:t xml:space="preserve"> Shelf (COTS) Software and other related services.</w:t>
      </w:r>
    </w:p>
    <w:p w:rsidR="00094238" w:rsidRDefault="00094238">
      <w:r>
        <w:t xml:space="preserve">COTS Software can be defined as non-developmental software that has been created for specific uses and is available to the </w:t>
      </w:r>
      <w:proofErr w:type="gramStart"/>
      <w:r>
        <w:t>general public</w:t>
      </w:r>
      <w:proofErr w:type="gramEnd"/>
      <w:r>
        <w:t xml:space="preserve"> in commercial marketplaces.  COTS Software </w:t>
      </w:r>
      <w:proofErr w:type="gramStart"/>
      <w:r>
        <w:t>is designed to be implemented</w:t>
      </w:r>
      <w:proofErr w:type="gramEnd"/>
      <w:r>
        <w:t xml:space="preserve"> easily into existing systems without the need for customization.</w:t>
      </w:r>
    </w:p>
    <w:p w:rsidR="00094238" w:rsidRDefault="00094238" w:rsidP="00094238">
      <w:pPr>
        <w:pStyle w:val="BodyTextIndent"/>
        <w:ind w:left="0"/>
        <w:rPr>
          <w:rFonts w:asciiTheme="minorHAnsi" w:eastAsiaTheme="minorHAnsi" w:hAnsiTheme="minorHAnsi" w:cstheme="minorBidi"/>
          <w:b/>
          <w:sz w:val="22"/>
          <w:szCs w:val="22"/>
        </w:rPr>
      </w:pPr>
      <w:r w:rsidRPr="00094238">
        <w:rPr>
          <w:rFonts w:asciiTheme="minorHAnsi" w:eastAsiaTheme="minorHAnsi" w:hAnsiTheme="minorHAnsi" w:cstheme="minorBidi"/>
          <w:b/>
          <w:sz w:val="22"/>
          <w:szCs w:val="22"/>
        </w:rPr>
        <w:t>The solution shall be limited to Application software for departmental or individual use</w:t>
      </w:r>
      <w:r w:rsidRPr="00094238">
        <w:rPr>
          <w:rFonts w:asciiTheme="minorHAnsi" w:eastAsiaTheme="minorHAnsi" w:hAnsiTheme="minorHAnsi" w:cstheme="minorBidi"/>
          <w:sz w:val="22"/>
          <w:szCs w:val="22"/>
        </w:rPr>
        <w:t xml:space="preserve">, not to </w:t>
      </w:r>
      <w:r w:rsidRPr="00094238">
        <w:rPr>
          <w:rFonts w:asciiTheme="minorHAnsi" w:eastAsiaTheme="minorHAnsi" w:hAnsiTheme="minorHAnsi" w:cstheme="minorBidi"/>
          <w:b/>
          <w:sz w:val="22"/>
          <w:szCs w:val="22"/>
        </w:rPr>
        <w:t>include Enterprise/Agency-wide applications or appliances. This restriction does not include anti-virus software.  This RFP does not include hardware products; COTS Software sold with, or loaded on an appliance, is considered outside the scope of this RFP.</w:t>
      </w:r>
    </w:p>
    <w:p w:rsidR="00094238" w:rsidRDefault="00094238" w:rsidP="00094238">
      <w:pPr>
        <w:pStyle w:val="BodyTextIndent"/>
        <w:ind w:left="0"/>
        <w:rPr>
          <w:rFonts w:asciiTheme="minorHAnsi" w:eastAsiaTheme="minorHAnsi" w:hAnsiTheme="minorHAnsi" w:cstheme="minorBidi"/>
          <w:b/>
          <w:sz w:val="22"/>
          <w:szCs w:val="22"/>
        </w:rPr>
      </w:pPr>
    </w:p>
    <w:p w:rsidR="00094238" w:rsidRDefault="00094238" w:rsidP="00094238">
      <w:pPr>
        <w:pStyle w:val="BodyTextIndent"/>
        <w:ind w:left="0"/>
        <w:rPr>
          <w:rFonts w:asciiTheme="minorHAnsi" w:eastAsiaTheme="minorHAnsi" w:hAnsiTheme="minorHAnsi" w:cstheme="minorBidi"/>
          <w:b/>
          <w:sz w:val="22"/>
          <w:szCs w:val="22"/>
        </w:rPr>
      </w:pPr>
      <w:r>
        <w:rPr>
          <w:rFonts w:asciiTheme="minorHAnsi" w:eastAsiaTheme="minorHAnsi" w:hAnsiTheme="minorHAnsi" w:cstheme="minorBidi"/>
          <w:b/>
          <w:sz w:val="22"/>
          <w:szCs w:val="22"/>
        </w:rPr>
        <w:t>VITA recommends that users exercise the Request for Quote clause found in the contract and compete the suppliers when needing COTS Software.</w:t>
      </w:r>
    </w:p>
    <w:p w:rsidR="00094238" w:rsidRDefault="00094238" w:rsidP="00094238">
      <w:pPr>
        <w:pStyle w:val="BodyTextIndent"/>
        <w:ind w:left="0"/>
        <w:rPr>
          <w:rFonts w:asciiTheme="minorHAnsi" w:eastAsiaTheme="minorHAnsi" w:hAnsiTheme="minorHAnsi" w:cstheme="minorBidi"/>
          <w:b/>
          <w:sz w:val="22"/>
          <w:szCs w:val="22"/>
        </w:rPr>
      </w:pPr>
    </w:p>
    <w:p w:rsidR="00094238" w:rsidRPr="00094238" w:rsidRDefault="00094238">
      <w:pPr>
        <w:rPr>
          <w:b/>
        </w:rPr>
      </w:pPr>
    </w:p>
    <w:p w:rsidR="00094238" w:rsidRDefault="00094238"/>
    <w:p w:rsidR="00CC7270" w:rsidRDefault="00094238">
      <w:r>
        <w:t xml:space="preserve"> </w:t>
      </w:r>
    </w:p>
    <w:sectPr w:rsidR="00CC72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238"/>
    <w:rsid w:val="00094238"/>
    <w:rsid w:val="000B7167"/>
    <w:rsid w:val="00697E50"/>
    <w:rsid w:val="00793E95"/>
    <w:rsid w:val="00CC7270"/>
    <w:rsid w:val="00EC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EFA0D"/>
  <w15:chartTrackingRefBased/>
  <w15:docId w15:val="{87CB079B-673B-49E7-A837-B7EDC6BD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094238"/>
    <w:pPr>
      <w:spacing w:after="120" w:line="240" w:lineRule="auto"/>
      <w:ind w:left="360" w:right="720"/>
    </w:pPr>
    <w:rPr>
      <w:rFonts w:ascii="Arial" w:eastAsia="Arial" w:hAnsi="Arial" w:cs="Arial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094238"/>
    <w:rPr>
      <w:rFonts w:ascii="Arial" w:eastAsia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94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Virginia IT Infrastructure Partnership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Adam (VITA)</dc:creator>
  <cp:keywords/>
  <dc:description/>
  <cp:lastModifiedBy>Phillips, Adam (VITA)</cp:lastModifiedBy>
  <cp:revision>2</cp:revision>
  <dcterms:created xsi:type="dcterms:W3CDTF">2018-09-11T13:07:00Z</dcterms:created>
  <dcterms:modified xsi:type="dcterms:W3CDTF">2018-09-11T13:07:00Z</dcterms:modified>
</cp:coreProperties>
</file>