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8A04C" w14:textId="77777777" w:rsidR="00AC5E3E" w:rsidRDefault="00AC5E3E" w:rsidP="00AC5E3E">
      <w:pPr>
        <w:jc w:val="center"/>
      </w:pPr>
      <w:r>
        <w:rPr>
          <w:noProof/>
        </w:rPr>
        <w:drawing>
          <wp:inline distT="0" distB="0" distL="0" distR="0" wp14:anchorId="5AEAC4E0" wp14:editId="7B8FB504">
            <wp:extent cx="1666875" cy="733425"/>
            <wp:effectExtent l="0" t="0" r="9525" b="9525"/>
            <wp:docPr id="1" name="Picture 1" descr="vitaLogo-Small-t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taLogo-Small-ta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66875" cy="733425"/>
                    </a:xfrm>
                    <a:prstGeom prst="rect">
                      <a:avLst/>
                    </a:prstGeom>
                    <a:noFill/>
                    <a:ln>
                      <a:noFill/>
                    </a:ln>
                  </pic:spPr>
                </pic:pic>
              </a:graphicData>
            </a:graphic>
          </wp:inline>
        </w:drawing>
      </w:r>
    </w:p>
    <w:p w14:paraId="5C1A53DB" w14:textId="0FA7CC8A" w:rsidR="00AC5E3E" w:rsidRPr="00AC5E3E" w:rsidRDefault="00330101" w:rsidP="00AC5E3E">
      <w:pPr>
        <w:jc w:val="center"/>
        <w:rPr>
          <w:b/>
          <w:color w:val="FF0000"/>
          <w:sz w:val="28"/>
          <w:szCs w:val="28"/>
          <w:u w:val="single"/>
        </w:rPr>
      </w:pPr>
      <w:r>
        <w:rPr>
          <w:b/>
          <w:color w:val="FF0000"/>
          <w:sz w:val="28"/>
          <w:szCs w:val="28"/>
          <w:u w:val="single"/>
        </w:rPr>
        <w:t>FOR EXECUTIVE BRANCH AGENCIES,</w:t>
      </w:r>
      <w:r w:rsidR="008E5EE9">
        <w:rPr>
          <w:b/>
          <w:color w:val="FF0000"/>
          <w:sz w:val="28"/>
          <w:szCs w:val="28"/>
          <w:u w:val="single"/>
        </w:rPr>
        <w:t xml:space="preserve"> </w:t>
      </w:r>
      <w:r w:rsidR="00C73288">
        <w:rPr>
          <w:b/>
          <w:color w:val="FF0000"/>
          <w:sz w:val="28"/>
          <w:szCs w:val="28"/>
          <w:u w:val="single"/>
        </w:rPr>
        <w:t>NSU and VS</w:t>
      </w:r>
      <w:r>
        <w:rPr>
          <w:b/>
          <w:color w:val="FF0000"/>
          <w:sz w:val="28"/>
          <w:szCs w:val="28"/>
          <w:u w:val="single"/>
        </w:rPr>
        <w:t xml:space="preserve">U </w:t>
      </w:r>
      <w:r w:rsidR="00AC5E3E" w:rsidRPr="00AC5E3E">
        <w:rPr>
          <w:b/>
          <w:color w:val="FF0000"/>
          <w:sz w:val="28"/>
          <w:szCs w:val="28"/>
          <w:u w:val="single"/>
        </w:rPr>
        <w:t>ONLY</w:t>
      </w:r>
    </w:p>
    <w:p w14:paraId="790FE700" w14:textId="77777777" w:rsidR="00AC5E3E" w:rsidRDefault="00AC5E3E">
      <w:r>
        <w:t>Instructions for procuring a SaaS Solution through the 2018-15 COTS Software Statewide Contract.</w:t>
      </w:r>
    </w:p>
    <w:p w14:paraId="7F53CCF7" w14:textId="26C3DF49" w:rsidR="00AC5E3E" w:rsidRDefault="0088314B" w:rsidP="002C1489">
      <w:pPr>
        <w:pStyle w:val="ListParagraph"/>
        <w:numPr>
          <w:ilvl w:val="0"/>
          <w:numId w:val="2"/>
        </w:numPr>
      </w:pPr>
      <w:r>
        <w:t>Agency</w:t>
      </w:r>
      <w:r w:rsidR="00330101">
        <w:t xml:space="preserve"> shall send a RFQ</w:t>
      </w:r>
      <w:r w:rsidR="00AC5E3E">
        <w:t xml:space="preserve"> to the supplier</w:t>
      </w:r>
      <w:r w:rsidR="002C1489">
        <w:t xml:space="preserve">. </w:t>
      </w:r>
      <w:r w:rsidR="00AC5E3E">
        <w:t>Ensure that the Supplier’s response contains the contact information for the requested Software’s Publisher.</w:t>
      </w:r>
    </w:p>
    <w:p w14:paraId="4CEB0F4C" w14:textId="50840FB7" w:rsidR="00817E0F" w:rsidRDefault="00045DF4" w:rsidP="00AC5E3E">
      <w:pPr>
        <w:pStyle w:val="ListParagraph"/>
        <w:numPr>
          <w:ilvl w:val="0"/>
          <w:numId w:val="2"/>
        </w:numPr>
      </w:pPr>
      <w:r>
        <w:t xml:space="preserve">If data </w:t>
      </w:r>
      <w:r w:rsidR="002C1489">
        <w:t>is not going to be hosted on a C</w:t>
      </w:r>
      <w:r>
        <w:t xml:space="preserve">ommonwealth server </w:t>
      </w:r>
      <w:r w:rsidR="00AC5E3E">
        <w:t>the A</w:t>
      </w:r>
      <w:r>
        <w:t xml:space="preserve">uthorized User </w:t>
      </w:r>
      <w:r w:rsidR="00AC5E3E">
        <w:t>must</w:t>
      </w:r>
      <w:r w:rsidR="00817E0F">
        <w:t>:</w:t>
      </w:r>
    </w:p>
    <w:p w14:paraId="1FCD7026" w14:textId="77777777" w:rsidR="00AC5E3E" w:rsidRDefault="007771F1" w:rsidP="00336035">
      <w:pPr>
        <w:pStyle w:val="ListParagraph"/>
        <w:numPr>
          <w:ilvl w:val="1"/>
          <w:numId w:val="2"/>
        </w:numPr>
      </w:pPr>
      <w:r>
        <w:t>D</w:t>
      </w:r>
      <w:r w:rsidR="00336035">
        <w:t>etermine if an ECOS assessment is required for the requested SaaS COTS Software</w:t>
      </w:r>
      <w:r>
        <w:t>.</w:t>
      </w:r>
      <w:r w:rsidR="00336035">
        <w:t xml:space="preserve"> Agencies can make inquiries to attain assessment information for specific solutions through the Enterprise Services mailbox at: </w:t>
      </w:r>
      <w:hyperlink r:id="rId6" w:history="1">
        <w:r w:rsidR="00336035" w:rsidRPr="001B28E2">
          <w:rPr>
            <w:rStyle w:val="Hyperlink"/>
          </w:rPr>
          <w:t>EnterpriseServices@vita.virginia.gov</w:t>
        </w:r>
      </w:hyperlink>
      <w:r w:rsidR="00336035">
        <w:rPr>
          <w:rStyle w:val="Hyperlink"/>
        </w:rPr>
        <w:t xml:space="preserve"> </w:t>
      </w:r>
    </w:p>
    <w:p w14:paraId="5FE0DB67" w14:textId="5029168D" w:rsidR="00282546" w:rsidRDefault="00336035" w:rsidP="0058068F">
      <w:pPr>
        <w:pStyle w:val="ListParagraph"/>
        <w:numPr>
          <w:ilvl w:val="1"/>
          <w:numId w:val="2"/>
        </w:numPr>
      </w:pPr>
      <w:r>
        <w:t xml:space="preserve">If it is </w:t>
      </w:r>
      <w:r w:rsidR="002C1489">
        <w:t>determined that</w:t>
      </w:r>
      <w:r>
        <w:t xml:space="preserve"> the specific solution requires the ECOS assessment the A</w:t>
      </w:r>
      <w:r w:rsidR="0088314B">
        <w:t xml:space="preserve">gency </w:t>
      </w:r>
      <w:r>
        <w:t xml:space="preserve">shall submit the </w:t>
      </w:r>
      <w:r w:rsidR="0058068F">
        <w:t xml:space="preserve">ECOS </w:t>
      </w:r>
      <w:r>
        <w:t>Assessment form to the SaaS Software Publisher to complete</w:t>
      </w:r>
      <w:r w:rsidR="007771F1">
        <w:t xml:space="preserve"> and return</w:t>
      </w:r>
      <w:r>
        <w:t>.</w:t>
      </w:r>
      <w:r w:rsidR="0058068F">
        <w:t xml:space="preserve"> </w:t>
      </w:r>
      <w:r>
        <w:t xml:space="preserve">The form can be obtained here: </w:t>
      </w:r>
      <w:hyperlink r:id="rId7" w:history="1">
        <w:r w:rsidR="00CD356F" w:rsidRPr="002C1489">
          <w:t>https://vccc.vita.virginia.gov/</w:t>
        </w:r>
      </w:hyperlink>
      <w:r w:rsidR="002C1489">
        <w:t xml:space="preserve"> </w:t>
      </w:r>
      <w:r w:rsidR="00CD356F">
        <w:t xml:space="preserve"> </w:t>
      </w:r>
      <w:r w:rsidR="00CD356F">
        <w:t>Search ECOS Assessment or search Service Catalog for Cloud Service Assessment, Click Show More, and scroll down to Attachment for 1-003 to access Appendix A, the Security Assessment Form.</w:t>
      </w:r>
      <w:r>
        <w:t xml:space="preserve"> </w:t>
      </w:r>
    </w:p>
    <w:p w14:paraId="143363CF" w14:textId="12497B61" w:rsidR="0058068F" w:rsidRDefault="00336035" w:rsidP="0058068F">
      <w:pPr>
        <w:pStyle w:val="ListParagraph"/>
        <w:numPr>
          <w:ilvl w:val="1"/>
          <w:numId w:val="2"/>
        </w:numPr>
      </w:pPr>
      <w:r>
        <w:t xml:space="preserve">Once the Software Publisher completes and returns the </w:t>
      </w:r>
      <w:r w:rsidR="0058068F">
        <w:t xml:space="preserve">ECOS </w:t>
      </w:r>
      <w:r>
        <w:t>Assessment</w:t>
      </w:r>
      <w:r w:rsidR="004C78F8">
        <w:t>*</w:t>
      </w:r>
      <w:r>
        <w:t xml:space="preserve"> form to the </w:t>
      </w:r>
      <w:r w:rsidR="0088314B">
        <w:t>Agency</w:t>
      </w:r>
      <w:r>
        <w:t xml:space="preserve">, the </w:t>
      </w:r>
      <w:r w:rsidR="0088314B">
        <w:t>Agency</w:t>
      </w:r>
      <w:r>
        <w:t xml:space="preserve"> shall submit a </w:t>
      </w:r>
      <w:r w:rsidR="00CD356F">
        <w:t>Service</w:t>
      </w:r>
      <w:r>
        <w:t xml:space="preserve"> Request</w:t>
      </w:r>
      <w:r w:rsidR="00CD356F">
        <w:t xml:space="preserve">: go to </w:t>
      </w:r>
      <w:r>
        <w:t xml:space="preserve"> </w:t>
      </w:r>
      <w:hyperlink r:id="rId8" w:history="1">
        <w:r w:rsidR="00CD356F" w:rsidRPr="002C1489">
          <w:t>https://vccc.vita.virginia.gov/</w:t>
        </w:r>
      </w:hyperlink>
      <w:r w:rsidR="00CD356F">
        <w:t xml:space="preserve"> </w:t>
      </w:r>
      <w:r w:rsidR="00CD356F">
        <w:t xml:space="preserve">Search ECOS Assessment or search Service Catalog for Cloud Service Assessment, Click Show More, scroll down to attach the supplier completed </w:t>
      </w:r>
      <w:r w:rsidR="00457724">
        <w:t xml:space="preserve">ECOS </w:t>
      </w:r>
      <w:r w:rsidR="00CD356F">
        <w:t>Assessment from the supplier’s proposal.</w:t>
      </w:r>
      <w:r w:rsidR="00CD356F">
        <w:t xml:space="preserve"> </w:t>
      </w:r>
      <w:r w:rsidR="00FD50A9">
        <w:t xml:space="preserve">The associated service rate is provided. </w:t>
      </w:r>
      <w:r w:rsidR="00CD356F">
        <w:t xml:space="preserve">Agency will receive an email from </w:t>
      </w:r>
      <w:hyperlink r:id="rId9" w:history="1">
        <w:r w:rsidR="002C1489" w:rsidRPr="002C1489">
          <w:t>EnterpriseServices@vita.virginia.gov</w:t>
        </w:r>
      </w:hyperlink>
      <w:r w:rsidR="00CD356F">
        <w:t xml:space="preserve"> with the </w:t>
      </w:r>
      <w:r w:rsidR="00457724">
        <w:t xml:space="preserve">ECOS </w:t>
      </w:r>
      <w:r w:rsidR="00CD356F">
        <w:t>Assessment results.</w:t>
      </w:r>
    </w:p>
    <w:p w14:paraId="78942040" w14:textId="22662916" w:rsidR="0058068F" w:rsidRDefault="0058068F" w:rsidP="0058068F">
      <w:pPr>
        <w:pStyle w:val="ListParagraph"/>
        <w:numPr>
          <w:ilvl w:val="1"/>
          <w:numId w:val="2"/>
        </w:numPr>
      </w:pPr>
      <w:r>
        <w:t>After the</w:t>
      </w:r>
      <w:r w:rsidR="00457724">
        <w:t xml:space="preserve"> ECOS</w:t>
      </w:r>
      <w:r>
        <w:t xml:space="preserve"> Assessment has been approved by </w:t>
      </w:r>
      <w:r>
        <w:t>Enterprise</w:t>
      </w:r>
      <w:r w:rsidR="00457724">
        <w:t xml:space="preserve"> </w:t>
      </w:r>
      <w:r>
        <w:t>Services</w:t>
      </w:r>
      <w:r>
        <w:t xml:space="preserve">, the Authorized User must submit a Service Request for Oversight. Go to:  </w:t>
      </w:r>
      <w:hyperlink r:id="rId10" w:history="1">
        <w:r w:rsidRPr="00C80B22">
          <w:rPr>
            <w:rStyle w:val="Hyperlink"/>
          </w:rPr>
          <w:t>https://vccc.vita.virginia.gov/</w:t>
        </w:r>
      </w:hyperlink>
      <w:r>
        <w:t xml:space="preserve"> Search ECOS Oversight and select Cloud Sourcing Specialist for Cloud terms review or Cloud Service oversight for monthly oversight to begin after award. Associated service rates are provided. Scroll down and complete the relevant form. Hit “Order Now” on the right menu.</w:t>
      </w:r>
    </w:p>
    <w:p w14:paraId="47B5B5A7" w14:textId="2B7E2BE1" w:rsidR="0058068F" w:rsidRDefault="002C1489" w:rsidP="0058068F">
      <w:pPr>
        <w:pStyle w:val="ListParagraph"/>
        <w:numPr>
          <w:ilvl w:val="1"/>
          <w:numId w:val="2"/>
        </w:numPr>
      </w:pPr>
      <w:r w:rsidRPr="002C1489">
        <w:t xml:space="preserve">Send the Cloud </w:t>
      </w:r>
      <w:r w:rsidR="00457724">
        <w:t>Terms and Conditions</w:t>
      </w:r>
      <w:r w:rsidRPr="002C1489">
        <w:t xml:space="preserve"> to th</w:t>
      </w:r>
      <w:r w:rsidR="00457724">
        <w:t xml:space="preserve">e Software Publisher for review, comment </w:t>
      </w:r>
      <w:r w:rsidRPr="002C1489">
        <w:t xml:space="preserve">and redline. These terms can be obtained by email request to: </w:t>
      </w:r>
      <w:hyperlink r:id="rId11" w:history="1">
        <w:r w:rsidRPr="002C1489">
          <w:t>scminfo@vita.virginia.gov</w:t>
        </w:r>
      </w:hyperlink>
      <w:r>
        <w:t xml:space="preserve"> </w:t>
      </w:r>
      <w:r w:rsidRPr="002C1489">
        <w:t xml:space="preserve">, or </w:t>
      </w:r>
      <w:hyperlink r:id="rId12" w:history="1">
        <w:r w:rsidRPr="002C1489">
          <w:t>enterpriseservices@vita.virginia.gov</w:t>
        </w:r>
      </w:hyperlink>
      <w:r>
        <w:t xml:space="preserve"> </w:t>
      </w:r>
      <w:r w:rsidRPr="002C1489">
        <w:t xml:space="preserve">.  </w:t>
      </w:r>
    </w:p>
    <w:p w14:paraId="5B26D832" w14:textId="5B324D3D" w:rsidR="002C1489" w:rsidRPr="009224BD" w:rsidRDefault="002C1489" w:rsidP="002C1489">
      <w:pPr>
        <w:pStyle w:val="ListParagraph"/>
        <w:numPr>
          <w:ilvl w:val="1"/>
          <w:numId w:val="2"/>
        </w:numPr>
      </w:pPr>
      <w:r w:rsidRPr="009224BD">
        <w:t>Upon receiving the Software Publisher’s response, the A</w:t>
      </w:r>
      <w:r>
        <w:t xml:space="preserve">gency </w:t>
      </w:r>
      <w:r w:rsidRPr="009224BD">
        <w:t xml:space="preserve">should send the redlined document to </w:t>
      </w:r>
      <w:hyperlink r:id="rId13" w:history="1">
        <w:r w:rsidRPr="005E08FA">
          <w:rPr>
            <w:rStyle w:val="Hyperlink"/>
          </w:rPr>
          <w:t>Sonja.Headley@vita.virginia.gov</w:t>
        </w:r>
      </w:hyperlink>
      <w:r>
        <w:t xml:space="preserve"> </w:t>
      </w:r>
      <w:r w:rsidRPr="009224BD">
        <w:t>for ECOS/SCM approval of terms.</w:t>
      </w:r>
    </w:p>
    <w:p w14:paraId="347178D2" w14:textId="77777777" w:rsidR="002C1489" w:rsidRDefault="002C1489" w:rsidP="002C1489">
      <w:pPr>
        <w:ind w:left="1800"/>
      </w:pPr>
    </w:p>
    <w:p w14:paraId="5A11583C" w14:textId="77777777" w:rsidR="00282546" w:rsidRDefault="00282546" w:rsidP="00282546">
      <w:pPr>
        <w:pStyle w:val="ListParagraph"/>
        <w:ind w:left="2160"/>
      </w:pPr>
    </w:p>
    <w:p w14:paraId="6672E789" w14:textId="71034180" w:rsidR="007771F1" w:rsidRPr="00CD356F" w:rsidRDefault="00EA3321" w:rsidP="004C78F8">
      <w:pPr>
        <w:pStyle w:val="ListParagraph"/>
        <w:numPr>
          <w:ilvl w:val="0"/>
          <w:numId w:val="3"/>
        </w:numPr>
        <w:rPr>
          <w:b/>
        </w:rPr>
      </w:pPr>
      <w:bookmarkStart w:id="0" w:name="_GoBack"/>
      <w:bookmarkEnd w:id="0"/>
      <w:r w:rsidRPr="000C40F1">
        <w:rPr>
          <w:b/>
          <w:u w:val="single"/>
        </w:rPr>
        <w:t xml:space="preserve">PLEASE NOTE: THE ASSESSMENT FORM IS SUPPLIER CONFIDENTIAL AND SHOULD NOT BE SHARED WITH ANYONE IN YOUR AGENCY EXCEPT THE PROCUREMENT LEAD, PROJECT MANAGER AND </w:t>
      </w:r>
      <w:proofErr w:type="gramStart"/>
      <w:r w:rsidRPr="000C40F1">
        <w:rPr>
          <w:b/>
          <w:u w:val="single"/>
        </w:rPr>
        <w:t>YOUR</w:t>
      </w:r>
      <w:proofErr w:type="gramEnd"/>
      <w:r w:rsidRPr="000C40F1">
        <w:rPr>
          <w:b/>
          <w:u w:val="single"/>
        </w:rPr>
        <w:t xml:space="preserve"> AGENCY INFORMATION SECURITY OFFICER</w:t>
      </w:r>
      <w:r w:rsidRPr="000C40F1">
        <w:rPr>
          <w:b/>
        </w:rPr>
        <w:t xml:space="preserve">. </w:t>
      </w:r>
      <w:r w:rsidRPr="00CD356F">
        <w:rPr>
          <w:b/>
        </w:rPr>
        <w:t>SOME SUPPLIERS MAY REQUIRE YOU TO SIGN A NON-DISCLOSURE AGREEMENT</w:t>
      </w:r>
      <w:r>
        <w:t>.</w:t>
      </w:r>
    </w:p>
    <w:p w14:paraId="2BCD0B7A" w14:textId="77777777" w:rsidR="00902F1F" w:rsidRDefault="00902F1F" w:rsidP="000C40F1">
      <w:pPr>
        <w:pStyle w:val="ListParagraph"/>
      </w:pPr>
    </w:p>
    <w:p w14:paraId="22BA2A05" w14:textId="77777777" w:rsidR="005702B7" w:rsidRDefault="005702B7" w:rsidP="00EA3321"/>
    <w:sectPr w:rsidR="005702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459BB"/>
    <w:multiLevelType w:val="hybridMultilevel"/>
    <w:tmpl w:val="38D23AE4"/>
    <w:lvl w:ilvl="0" w:tplc="4BE85514">
      <w:start w:val="12"/>
      <w:numFmt w:val="bullet"/>
      <w:lvlText w:val=""/>
      <w:lvlJc w:val="left"/>
      <w:pPr>
        <w:ind w:left="1080" w:hanging="360"/>
      </w:pPr>
      <w:rPr>
        <w:rFonts w:ascii="Symbol" w:eastAsiaTheme="minorHAnsi" w:hAnsi="Symbol" w:cstheme="minorBidi" w:hint="default"/>
        <w:u w:val="singl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267A9C"/>
    <w:multiLevelType w:val="hybridMultilevel"/>
    <w:tmpl w:val="D1ECD3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F5213A"/>
    <w:multiLevelType w:val="hybridMultilevel"/>
    <w:tmpl w:val="F87EBCDE"/>
    <w:lvl w:ilvl="0" w:tplc="0409000F">
      <w:start w:val="1"/>
      <w:numFmt w:val="decimal"/>
      <w:lvlText w:val="%1."/>
      <w:lvlJc w:val="left"/>
      <w:pPr>
        <w:ind w:left="720" w:hanging="360"/>
      </w:pPr>
      <w:rPr>
        <w:rFonts w:hint="default"/>
      </w:rPr>
    </w:lvl>
    <w:lvl w:ilvl="1" w:tplc="04090015">
      <w:start w:val="1"/>
      <w:numFmt w:val="upperLetter"/>
      <w:lvlText w:val="%2."/>
      <w:lvlJc w:val="left"/>
      <w:pPr>
        <w:ind w:left="1620" w:hanging="360"/>
      </w:pPr>
      <w:rPr>
        <w:rFonts w:hint="default"/>
      </w:rPr>
    </w:lvl>
    <w:lvl w:ilvl="2" w:tplc="04090011">
      <w:start w:val="1"/>
      <w:numFmt w:val="decimal"/>
      <w:lvlText w:val="%3)"/>
      <w:lvlJc w:val="left"/>
      <w:pPr>
        <w:ind w:left="2160" w:hanging="360"/>
      </w:pPr>
      <w:rPr>
        <w:rFonts w:hint="default"/>
      </w:rPr>
    </w:lvl>
    <w:lvl w:ilvl="3" w:tplc="04090019">
      <w:start w:val="1"/>
      <w:numFmt w:val="lowerLetter"/>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2B7"/>
    <w:rsid w:val="00045DF4"/>
    <w:rsid w:val="00057742"/>
    <w:rsid w:val="00081FE3"/>
    <w:rsid w:val="00091D0B"/>
    <w:rsid w:val="000C40F1"/>
    <w:rsid w:val="00282546"/>
    <w:rsid w:val="002A5528"/>
    <w:rsid w:val="002C1489"/>
    <w:rsid w:val="002F26D9"/>
    <w:rsid w:val="003211B7"/>
    <w:rsid w:val="00330101"/>
    <w:rsid w:val="00336035"/>
    <w:rsid w:val="003F658B"/>
    <w:rsid w:val="00457724"/>
    <w:rsid w:val="004C338D"/>
    <w:rsid w:val="004C78F8"/>
    <w:rsid w:val="004D2FA0"/>
    <w:rsid w:val="005702B7"/>
    <w:rsid w:val="0058068F"/>
    <w:rsid w:val="005C14E4"/>
    <w:rsid w:val="005E08FA"/>
    <w:rsid w:val="00621ED6"/>
    <w:rsid w:val="006959DE"/>
    <w:rsid w:val="007771F1"/>
    <w:rsid w:val="00817E0F"/>
    <w:rsid w:val="0088314B"/>
    <w:rsid w:val="008E5EE9"/>
    <w:rsid w:val="00902F1F"/>
    <w:rsid w:val="009224BD"/>
    <w:rsid w:val="009C6D5C"/>
    <w:rsid w:val="00AC5E3E"/>
    <w:rsid w:val="00AF6114"/>
    <w:rsid w:val="00BC665B"/>
    <w:rsid w:val="00C73288"/>
    <w:rsid w:val="00CD356F"/>
    <w:rsid w:val="00EA3321"/>
    <w:rsid w:val="00FD50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8653D"/>
  <w15:docId w15:val="{E3A0D39E-8906-4056-9C43-D125D5439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2B7"/>
    <w:pPr>
      <w:ind w:left="720"/>
      <w:contextualSpacing/>
    </w:pPr>
  </w:style>
  <w:style w:type="character" w:styleId="Hyperlink">
    <w:name w:val="Hyperlink"/>
    <w:basedOn w:val="DefaultParagraphFont"/>
    <w:uiPriority w:val="99"/>
    <w:unhideWhenUsed/>
    <w:rsid w:val="002F26D9"/>
    <w:rPr>
      <w:color w:val="0563C1" w:themeColor="hyperlink"/>
      <w:u w:val="single"/>
    </w:rPr>
  </w:style>
  <w:style w:type="character" w:styleId="FollowedHyperlink">
    <w:name w:val="FollowedHyperlink"/>
    <w:basedOn w:val="DefaultParagraphFont"/>
    <w:uiPriority w:val="99"/>
    <w:semiHidden/>
    <w:unhideWhenUsed/>
    <w:rsid w:val="00081FE3"/>
    <w:rPr>
      <w:color w:val="954F72" w:themeColor="followedHyperlink"/>
      <w:u w:val="single"/>
    </w:rPr>
  </w:style>
  <w:style w:type="table" w:styleId="TableGrid">
    <w:name w:val="Table Grid"/>
    <w:basedOn w:val="TableNormal"/>
    <w:uiPriority w:val="39"/>
    <w:rsid w:val="00BC6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59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9DE"/>
    <w:rPr>
      <w:rFonts w:ascii="Tahoma" w:hAnsi="Tahoma" w:cs="Tahoma"/>
      <w:sz w:val="16"/>
      <w:szCs w:val="16"/>
    </w:rPr>
  </w:style>
  <w:style w:type="character" w:styleId="CommentReference">
    <w:name w:val="annotation reference"/>
    <w:basedOn w:val="DefaultParagraphFont"/>
    <w:uiPriority w:val="99"/>
    <w:semiHidden/>
    <w:unhideWhenUsed/>
    <w:rsid w:val="00817E0F"/>
    <w:rPr>
      <w:sz w:val="16"/>
      <w:szCs w:val="16"/>
    </w:rPr>
  </w:style>
  <w:style w:type="paragraph" w:styleId="CommentText">
    <w:name w:val="annotation text"/>
    <w:basedOn w:val="Normal"/>
    <w:link w:val="CommentTextChar"/>
    <w:uiPriority w:val="99"/>
    <w:semiHidden/>
    <w:unhideWhenUsed/>
    <w:rsid w:val="00817E0F"/>
    <w:pPr>
      <w:spacing w:line="240" w:lineRule="auto"/>
    </w:pPr>
    <w:rPr>
      <w:sz w:val="20"/>
      <w:szCs w:val="20"/>
    </w:rPr>
  </w:style>
  <w:style w:type="character" w:customStyle="1" w:styleId="CommentTextChar">
    <w:name w:val="Comment Text Char"/>
    <w:basedOn w:val="DefaultParagraphFont"/>
    <w:link w:val="CommentText"/>
    <w:uiPriority w:val="99"/>
    <w:semiHidden/>
    <w:rsid w:val="00817E0F"/>
    <w:rPr>
      <w:sz w:val="20"/>
      <w:szCs w:val="20"/>
    </w:rPr>
  </w:style>
  <w:style w:type="paragraph" w:styleId="CommentSubject">
    <w:name w:val="annotation subject"/>
    <w:basedOn w:val="CommentText"/>
    <w:next w:val="CommentText"/>
    <w:link w:val="CommentSubjectChar"/>
    <w:uiPriority w:val="99"/>
    <w:semiHidden/>
    <w:unhideWhenUsed/>
    <w:rsid w:val="00817E0F"/>
    <w:rPr>
      <w:b/>
      <w:bCs/>
    </w:rPr>
  </w:style>
  <w:style w:type="character" w:customStyle="1" w:styleId="CommentSubjectChar">
    <w:name w:val="Comment Subject Char"/>
    <w:basedOn w:val="CommentTextChar"/>
    <w:link w:val="CommentSubject"/>
    <w:uiPriority w:val="99"/>
    <w:semiHidden/>
    <w:rsid w:val="00817E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867845">
      <w:bodyDiv w:val="1"/>
      <w:marLeft w:val="0"/>
      <w:marRight w:val="0"/>
      <w:marTop w:val="0"/>
      <w:marBottom w:val="0"/>
      <w:divBdr>
        <w:top w:val="none" w:sz="0" w:space="0" w:color="auto"/>
        <w:left w:val="none" w:sz="0" w:space="0" w:color="auto"/>
        <w:bottom w:val="none" w:sz="0" w:space="0" w:color="auto"/>
        <w:right w:val="none" w:sz="0" w:space="0" w:color="auto"/>
      </w:divBdr>
    </w:div>
    <w:div w:id="1544292437">
      <w:bodyDiv w:val="1"/>
      <w:marLeft w:val="0"/>
      <w:marRight w:val="0"/>
      <w:marTop w:val="0"/>
      <w:marBottom w:val="0"/>
      <w:divBdr>
        <w:top w:val="none" w:sz="0" w:space="0" w:color="auto"/>
        <w:left w:val="none" w:sz="0" w:space="0" w:color="auto"/>
        <w:bottom w:val="none" w:sz="0" w:space="0" w:color="auto"/>
        <w:right w:val="none" w:sz="0" w:space="0" w:color="auto"/>
      </w:divBdr>
    </w:div>
    <w:div w:id="203923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ccc.vita.virginia.gov/" TargetMode="External"/><Relationship Id="rId13" Type="http://schemas.openxmlformats.org/officeDocument/2006/relationships/hyperlink" Target="mailto:ailto::Sonja.Headley@vita.virginia.gov" TargetMode="External"/><Relationship Id="rId3" Type="http://schemas.openxmlformats.org/officeDocument/2006/relationships/settings" Target="settings.xml"/><Relationship Id="rId7" Type="http://schemas.openxmlformats.org/officeDocument/2006/relationships/hyperlink" Target="https://vccc.vita.virginia.gov/" TargetMode="External"/><Relationship Id="rId12" Type="http://schemas.openxmlformats.org/officeDocument/2006/relationships/hyperlink" Target="mailto:enterpriseservices@vita.virgini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nterpriseServices@vita.virginia.gov" TargetMode="External"/><Relationship Id="rId11" Type="http://schemas.openxmlformats.org/officeDocument/2006/relationships/hyperlink" Target="mailto:scminfo@vita.virginia.gov"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vccc.vita.virginia.gov/" TargetMode="External"/><Relationship Id="rId4" Type="http://schemas.openxmlformats.org/officeDocument/2006/relationships/webSettings" Target="webSettings.xml"/><Relationship Id="rId9" Type="http://schemas.openxmlformats.org/officeDocument/2006/relationships/hyperlink" Target="mailto:EnterpriseServices@vita.virginia.go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Phillips, Adam (VITA)</dc:creator>
  <cp:lastModifiedBy>Headley, Sonja (VITA)</cp:lastModifiedBy>
  <cp:revision>6</cp:revision>
  <dcterms:created xsi:type="dcterms:W3CDTF">2021-03-08T22:26:00Z</dcterms:created>
  <dcterms:modified xsi:type="dcterms:W3CDTF">2021-03-10T19:00:00Z</dcterms:modified>
</cp:coreProperties>
</file>