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E64" w:rsidRPr="00A73D85" w:rsidRDefault="00E47E95" w:rsidP="0014260A">
      <w:pPr>
        <w:spacing w:after="0"/>
        <w:jc w:val="center"/>
        <w:rPr>
          <w:b/>
        </w:rPr>
      </w:pPr>
      <w:bookmarkStart w:id="0" w:name="_Toc445811625"/>
      <w:bookmarkStart w:id="1" w:name="_Toc98148293"/>
      <w:r w:rsidRPr="00A73D85">
        <w:rPr>
          <w:b/>
        </w:rPr>
        <w:t xml:space="preserve">EXHIBIT </w:t>
      </w:r>
      <w:r w:rsidR="00A73D85">
        <w:rPr>
          <w:b/>
        </w:rPr>
        <w:t>C</w:t>
      </w:r>
      <w:r w:rsidR="00214C3A" w:rsidRPr="00A73D85">
        <w:rPr>
          <w:b/>
        </w:rPr>
        <w:t xml:space="preserve"> </w:t>
      </w:r>
      <w:r w:rsidR="002954EC" w:rsidRPr="00A73D85">
        <w:rPr>
          <w:b/>
        </w:rPr>
        <w:t>STATEMENT OF WORK (SOW) TEMPLATE</w:t>
      </w:r>
    </w:p>
    <w:p w:rsidR="0014260A" w:rsidRPr="00A73D85" w:rsidRDefault="0014260A" w:rsidP="0014260A">
      <w:pPr>
        <w:spacing w:after="0"/>
        <w:jc w:val="center"/>
        <w:rPr>
          <w:b/>
        </w:rPr>
      </w:pPr>
      <w:r w:rsidRPr="00A73D85">
        <w:rPr>
          <w:b/>
        </w:rPr>
        <w:t>BETWEEN (NAME OF AUTHORIZED USER) AND (SUPPLIER NAME)</w:t>
      </w:r>
    </w:p>
    <w:p w:rsidR="0014260A" w:rsidRPr="00A73D85" w:rsidRDefault="0014260A" w:rsidP="0014260A">
      <w:pPr>
        <w:spacing w:after="0"/>
        <w:jc w:val="center"/>
        <w:rPr>
          <w:b/>
        </w:rPr>
      </w:pPr>
    </w:p>
    <w:p w:rsidR="004015D5" w:rsidRPr="00A73D85" w:rsidRDefault="004015D5" w:rsidP="0014260A">
      <w:pPr>
        <w:spacing w:after="0"/>
        <w:jc w:val="center"/>
        <w:rPr>
          <w:b/>
        </w:rPr>
      </w:pPr>
      <w:r w:rsidRPr="00A73D85">
        <w:rPr>
          <w:b/>
        </w:rPr>
        <w:t xml:space="preserve">ISSUED UNDER </w:t>
      </w:r>
    </w:p>
    <w:p w:rsidR="004015D5" w:rsidRPr="00A73D85" w:rsidRDefault="004015D5" w:rsidP="0014260A">
      <w:pPr>
        <w:spacing w:after="0"/>
        <w:jc w:val="center"/>
        <w:rPr>
          <w:b/>
        </w:rPr>
      </w:pPr>
    </w:p>
    <w:p w:rsidR="006C7E64" w:rsidRPr="00A73D85" w:rsidRDefault="006C7E64" w:rsidP="0014260A">
      <w:pPr>
        <w:spacing w:after="0"/>
        <w:jc w:val="center"/>
        <w:rPr>
          <w:b/>
        </w:rPr>
      </w:pPr>
      <w:r w:rsidRPr="00A73D85">
        <w:rPr>
          <w:b/>
        </w:rPr>
        <w:t xml:space="preserve">CONTRACT NUMBER </w:t>
      </w:r>
      <w:r w:rsidR="003F1192" w:rsidRPr="00A73D85">
        <w:rPr>
          <w:b/>
        </w:rPr>
        <w:t>VA-</w:t>
      </w:r>
      <w:r w:rsidR="00031B67" w:rsidRPr="00A73D85">
        <w:rPr>
          <w:b/>
        </w:rPr>
        <w:t>XXXXXX</w:t>
      </w:r>
      <w:r w:rsidR="003F1192" w:rsidRPr="00A73D85">
        <w:rPr>
          <w:b/>
        </w:rPr>
        <w:t>-</w:t>
      </w:r>
      <w:r w:rsidR="00031B67" w:rsidRPr="00A73D85">
        <w:rPr>
          <w:b/>
        </w:rPr>
        <w:t>XXX</w:t>
      </w:r>
      <w:bookmarkStart w:id="2" w:name="_GoBack"/>
      <w:bookmarkEnd w:id="2"/>
    </w:p>
    <w:p w:rsidR="006C7E64" w:rsidRPr="00A73D85" w:rsidRDefault="006C7E64" w:rsidP="0014260A">
      <w:pPr>
        <w:spacing w:after="0"/>
        <w:jc w:val="center"/>
        <w:rPr>
          <w:b/>
        </w:rPr>
      </w:pPr>
      <w:r w:rsidRPr="00A73D85">
        <w:rPr>
          <w:b/>
        </w:rPr>
        <w:t>BETWEEN</w:t>
      </w:r>
    </w:p>
    <w:p w:rsidR="006C7E64" w:rsidRPr="00A73D85" w:rsidRDefault="009B7834" w:rsidP="0014260A">
      <w:pPr>
        <w:spacing w:after="0"/>
        <w:jc w:val="center"/>
        <w:rPr>
          <w:b/>
        </w:rPr>
      </w:pPr>
      <w:r w:rsidRPr="00A73D85">
        <w:rPr>
          <w:b/>
        </w:rPr>
        <w:t>VIRGINIA INFORMATION TECHNOLOGIES AGENCY</w:t>
      </w:r>
    </w:p>
    <w:p w:rsidR="006C7E64" w:rsidRPr="00A73D85" w:rsidRDefault="006C7E64" w:rsidP="0014260A">
      <w:pPr>
        <w:spacing w:after="0"/>
        <w:jc w:val="center"/>
        <w:rPr>
          <w:b/>
        </w:rPr>
      </w:pPr>
      <w:r w:rsidRPr="00A73D85">
        <w:rPr>
          <w:b/>
        </w:rPr>
        <w:t>AND</w:t>
      </w:r>
    </w:p>
    <w:p w:rsidR="006C7E64" w:rsidRDefault="00031B67" w:rsidP="0014260A">
      <w:pPr>
        <w:spacing w:after="0"/>
        <w:jc w:val="center"/>
        <w:rPr>
          <w:b/>
        </w:rPr>
      </w:pPr>
      <w:r w:rsidRPr="00A73D85">
        <w:rPr>
          <w:b/>
        </w:rPr>
        <w:t>[SUPPLIER NAME]</w:t>
      </w:r>
    </w:p>
    <w:p w:rsidR="004015D5" w:rsidRPr="003F1192" w:rsidRDefault="004015D5">
      <w:pPr>
        <w:jc w:val="center"/>
        <w:rPr>
          <w:b/>
        </w:rPr>
      </w:pPr>
    </w:p>
    <w:p w:rsidR="006C7E64" w:rsidRDefault="006C7E64">
      <w:pPr>
        <w:rPr>
          <w:b/>
        </w:rPr>
      </w:pPr>
    </w:p>
    <w:p w:rsidR="006C7E64" w:rsidRPr="00031B67" w:rsidRDefault="00E47E95" w:rsidP="00031B67">
      <w:pPr>
        <w:rPr>
          <w:b/>
        </w:rPr>
      </w:pPr>
      <w:r>
        <w:rPr>
          <w:u w:val="single"/>
        </w:rPr>
        <w:t xml:space="preserve">Exhibit </w:t>
      </w:r>
      <w:r w:rsidR="00214C3A" w:rsidRPr="00214C3A">
        <w:rPr>
          <w:highlight w:val="cyan"/>
          <w:u w:val="single"/>
        </w:rPr>
        <w:t>X</w:t>
      </w:r>
      <w:r w:rsidR="004015D5">
        <w:rPr>
          <w:u w:val="single"/>
        </w:rPr>
        <w:t xml:space="preserve">, between </w:t>
      </w:r>
      <w:r w:rsidR="004015D5" w:rsidRPr="004015D5">
        <w:rPr>
          <w:highlight w:val="cyan"/>
          <w:u w:val="single"/>
        </w:rPr>
        <w:t xml:space="preserve">(Name of </w:t>
      </w:r>
      <w:r w:rsidR="0014260A">
        <w:rPr>
          <w:highlight w:val="cyan"/>
          <w:u w:val="single"/>
        </w:rPr>
        <w:t>Agency/Institution</w:t>
      </w:r>
      <w:r w:rsidR="004015D5" w:rsidRPr="004015D5">
        <w:rPr>
          <w:highlight w:val="cyan"/>
          <w:u w:val="single"/>
        </w:rPr>
        <w:t>)</w:t>
      </w:r>
      <w:r w:rsidR="004015D5">
        <w:rPr>
          <w:u w:val="single"/>
        </w:rPr>
        <w:t xml:space="preserve"> and </w:t>
      </w:r>
      <w:r w:rsidR="004015D5" w:rsidRPr="004015D5">
        <w:rPr>
          <w:highlight w:val="cyan"/>
          <w:u w:val="single"/>
        </w:rPr>
        <w:t>(Supplier Name</w:t>
      </w:r>
      <w:r w:rsidR="004015D5">
        <w:rPr>
          <w:u w:val="single"/>
        </w:rPr>
        <w:t>) (“Supplier”)</w:t>
      </w:r>
      <w:r w:rsidR="00214C3A">
        <w:t xml:space="preserve"> </w:t>
      </w:r>
      <w:r w:rsidR="006C7E64">
        <w:t xml:space="preserve">is hereby incorporated into and made an integral part of Contract Number </w:t>
      </w:r>
      <w:r w:rsidR="00031B67" w:rsidRPr="00031B67">
        <w:t>VA-</w:t>
      </w:r>
      <w:r w:rsidR="00031B67" w:rsidRPr="00031B67">
        <w:rPr>
          <w:highlight w:val="cyan"/>
        </w:rPr>
        <w:t>XXXXXX-XXX</w:t>
      </w:r>
      <w:r w:rsidR="00031B67">
        <w:t xml:space="preserve"> </w:t>
      </w:r>
      <w:r w:rsidR="006C7E64">
        <w:t xml:space="preserve">(“Contract”) between the </w:t>
      </w:r>
      <w:r w:rsidR="006C7E64" w:rsidRPr="00266D73">
        <w:rPr>
          <w:highlight w:val="cyan"/>
        </w:rPr>
        <w:t>Virginia Information Technologies Agency (“VITA”</w:t>
      </w:r>
      <w:r w:rsidR="00266D73" w:rsidRPr="00266D73">
        <w:rPr>
          <w:highlight w:val="cyan"/>
        </w:rPr>
        <w:t>)</w:t>
      </w:r>
      <w:r w:rsidR="006C7E64" w:rsidRPr="00266D73">
        <w:rPr>
          <w:highlight w:val="cyan"/>
        </w:rPr>
        <w:t xml:space="preserve"> </w:t>
      </w:r>
      <w:r w:rsidR="00266D73" w:rsidRPr="00266D73">
        <w:rPr>
          <w:highlight w:val="cyan"/>
        </w:rPr>
        <w:t xml:space="preserve">on behalf of the Commonwealth of Virginia </w:t>
      </w:r>
      <w:r w:rsidR="00266D73" w:rsidRPr="00266D73">
        <w:rPr>
          <w:i/>
          <w:highlight w:val="lightGray"/>
        </w:rPr>
        <w:t>(</w:t>
      </w:r>
      <w:r w:rsidR="006C7E64">
        <w:t xml:space="preserve">and </w:t>
      </w:r>
      <w:r w:rsidR="00031B67" w:rsidRPr="00031B67">
        <w:rPr>
          <w:b/>
          <w:highlight w:val="cyan"/>
        </w:rPr>
        <w:t>[</w:t>
      </w:r>
      <w:r w:rsidR="004015D5">
        <w:t>Supplier.</w:t>
      </w:r>
      <w:r w:rsidR="006C7E64">
        <w:t xml:space="preserve"> </w:t>
      </w:r>
    </w:p>
    <w:p w:rsidR="006C7E64" w:rsidRDefault="006C7E64">
      <w:r>
        <w:t xml:space="preserve">In the event of any discrepancy between this </w:t>
      </w:r>
      <w:r w:rsidR="00E47E95">
        <w:rPr>
          <w:u w:val="single"/>
        </w:rPr>
        <w:t xml:space="preserve">Exhibit </w:t>
      </w:r>
      <w:r w:rsidR="00214C3A" w:rsidRPr="00214C3A">
        <w:rPr>
          <w:highlight w:val="cyan"/>
          <w:u w:val="single"/>
        </w:rPr>
        <w:t>X</w:t>
      </w:r>
      <w:r w:rsidR="00214C3A">
        <w:t xml:space="preserve"> </w:t>
      </w:r>
      <w:r>
        <w:t xml:space="preserve">and </w:t>
      </w:r>
      <w:r w:rsidR="004015D5">
        <w:t>the Contract</w:t>
      </w:r>
      <w:r>
        <w:t xml:space="preserve">, the provisions of </w:t>
      </w:r>
      <w:r w:rsidR="004015D5">
        <w:t xml:space="preserve">the </w:t>
      </w:r>
      <w:r>
        <w:t>Contract shall control.</w:t>
      </w:r>
    </w:p>
    <w:p w:rsidR="009F5402" w:rsidRPr="004C21B0" w:rsidRDefault="004C21B0" w:rsidP="009F5402">
      <w:pPr>
        <w:rPr>
          <w:i/>
          <w:highlight w:val="lightGray"/>
        </w:rPr>
      </w:pPr>
      <w:r w:rsidRPr="004C21B0">
        <w:rPr>
          <w:i/>
          <w:highlight w:val="lightGray"/>
        </w:rPr>
        <w:t>(Note</w:t>
      </w:r>
      <w:r>
        <w:rPr>
          <w:i/>
          <w:highlight w:val="lightGray"/>
        </w:rPr>
        <w:t xml:space="preserve"> to Template Users</w:t>
      </w:r>
      <w:r w:rsidRPr="004C21B0">
        <w:rPr>
          <w:i/>
          <w:highlight w:val="lightGray"/>
        </w:rPr>
        <w:t xml:space="preserve">: </w:t>
      </w:r>
      <w:r w:rsidR="009F5402" w:rsidRPr="004C21B0">
        <w:rPr>
          <w:i/>
          <w:highlight w:val="lightGray"/>
        </w:rPr>
        <w:t>Any Service, Licensed Services, Solution or Software provided under this SOW must comply with all COVA Security and Enterprise Architecture ITRM policies, standards and guidelines located at: http://www.vita.virginia.gov/library/default.aspx?id=537 and all COVA Enterprise Architecture Data Standards and requirements located at:  http://www.vita.virginia.gov/oversight/default.aspx?id=10344.</w:t>
      </w:r>
    </w:p>
    <w:p w:rsidR="00D4285C" w:rsidRPr="004C21B0" w:rsidRDefault="009F5402" w:rsidP="009F5402">
      <w:pPr>
        <w:rPr>
          <w:i/>
          <w:highlight w:val="lightGray"/>
        </w:rPr>
      </w:pPr>
      <w:r w:rsidRPr="004C21B0">
        <w:rPr>
          <w:i/>
          <w:highlight w:val="lightGray"/>
        </w:rPr>
        <w:t>If Authorized User is a State Agency and determines any area of non-compliance with the ITRM PSGs at the above links in the Service, Licensed Services, Solution or Software to be provided by Supplier under this SOW, such Authorized User’s Project Manager must obtain written waiver from VITA in accordance with the waiver process prior to placing any related order or authorizing Supplier to commence any work. Agency should collaborate with their designated Customer Account Manager to obtain such waiver.</w:t>
      </w:r>
      <w:r w:rsidR="004C21B0" w:rsidRPr="004C21B0">
        <w:rPr>
          <w:i/>
          <w:highlight w:val="lightGray"/>
        </w:rPr>
        <w:t>)</w:t>
      </w:r>
    </w:p>
    <w:p w:rsidR="009F5402" w:rsidRDefault="009F5402" w:rsidP="009F5402"/>
    <w:p w:rsidR="00D4285C" w:rsidRPr="004853EF" w:rsidRDefault="00D4285C">
      <w:pPr>
        <w:rPr>
          <w:i/>
        </w:rPr>
      </w:pPr>
      <w:r w:rsidRPr="004853EF">
        <w:rPr>
          <w:i/>
          <w:highlight w:val="lightGray"/>
        </w:rPr>
        <w:t>[Note</w:t>
      </w:r>
      <w:r w:rsidR="004853EF" w:rsidRPr="004853EF">
        <w:rPr>
          <w:i/>
          <w:highlight w:val="lightGray"/>
        </w:rPr>
        <w:t xml:space="preserve"> to Template Users</w:t>
      </w:r>
      <w:r w:rsidRPr="004853EF">
        <w:rPr>
          <w:i/>
          <w:highlight w:val="lightGray"/>
        </w:rPr>
        <w:t>: Instructions for using this template to draft a Statement of Work are in</w:t>
      </w:r>
      <w:r w:rsidR="0014260A">
        <w:rPr>
          <w:i/>
          <w:highlight w:val="lightGray"/>
        </w:rPr>
        <w:t xml:space="preserve"> gray highlight and</w:t>
      </w:r>
      <w:r w:rsidRPr="004853EF">
        <w:rPr>
          <w:i/>
          <w:highlight w:val="lightGray"/>
        </w:rPr>
        <w:t xml:space="preserve"> </w:t>
      </w:r>
      <w:r w:rsidRPr="004853EF">
        <w:rPr>
          <w:b/>
          <w:i/>
          <w:highlight w:val="lightGray"/>
        </w:rPr>
        <w:t>italics</w:t>
      </w:r>
      <w:r w:rsidRPr="004853EF">
        <w:rPr>
          <w:i/>
          <w:highlight w:val="lightGray"/>
        </w:rPr>
        <w:t xml:space="preserve">. These instructions should be deleted after the appropriate text has been added to the Statement of Work. </w:t>
      </w:r>
      <w:r w:rsidR="00DF7239" w:rsidRPr="004853EF">
        <w:rPr>
          <w:i/>
          <w:highlight w:val="lightGray"/>
        </w:rPr>
        <w:t xml:space="preserve">Contractual language is </w:t>
      </w:r>
      <w:r w:rsidR="00DF7239" w:rsidRPr="004853EF">
        <w:rPr>
          <w:b/>
          <w:i/>
          <w:highlight w:val="lightGray"/>
        </w:rPr>
        <w:t>not italicized</w:t>
      </w:r>
      <w:r w:rsidR="00DF7239" w:rsidRPr="004853EF">
        <w:rPr>
          <w:i/>
          <w:highlight w:val="lightGray"/>
        </w:rPr>
        <w:t xml:space="preserve"> and should remain in the document.</w:t>
      </w:r>
      <w:r w:rsidR="0044661C" w:rsidRPr="004853EF">
        <w:rPr>
          <w:i/>
          <w:highlight w:val="lightGray"/>
        </w:rPr>
        <w:t xml:space="preserve"> Text that is highlighted in </w:t>
      </w:r>
      <w:r w:rsidR="0044661C" w:rsidRPr="004853EF">
        <w:rPr>
          <w:i/>
          <w:highlight w:val="cyan"/>
        </w:rPr>
        <w:t xml:space="preserve">blue </w:t>
      </w:r>
      <w:r w:rsidR="0044661C" w:rsidRPr="004853EF">
        <w:rPr>
          <w:i/>
          <w:highlight w:val="lightGray"/>
        </w:rPr>
        <w:t xml:space="preserve">is variable based on the nature of the </w:t>
      </w:r>
      <w:r w:rsidR="007C0105" w:rsidRPr="004853EF">
        <w:rPr>
          <w:i/>
          <w:highlight w:val="lightGray"/>
        </w:rPr>
        <w:t>project</w:t>
      </w:r>
      <w:r w:rsidR="0044661C" w:rsidRPr="004853EF">
        <w:rPr>
          <w:i/>
          <w:highlight w:val="lightGray"/>
        </w:rPr>
        <w:t>.</w:t>
      </w:r>
      <w:r w:rsidR="00DF7239" w:rsidRPr="004853EF">
        <w:rPr>
          <w:i/>
          <w:highlight w:val="lightGray"/>
        </w:rPr>
        <w:t>]</w:t>
      </w:r>
    </w:p>
    <w:p w:rsidR="006C7E64" w:rsidRDefault="006C7E64">
      <w:pPr>
        <w:pStyle w:val="Heading1"/>
        <w:numPr>
          <w:ilvl w:val="0"/>
          <w:numId w:val="0"/>
        </w:numPr>
        <w:jc w:val="center"/>
      </w:pPr>
      <w:r>
        <w:t>Statement Of Work</w:t>
      </w:r>
      <w:bookmarkEnd w:id="0"/>
      <w:bookmarkEnd w:id="1"/>
    </w:p>
    <w:p w:rsidR="009D484A" w:rsidRDefault="009D484A" w:rsidP="009D484A"/>
    <w:p w:rsidR="006C7E64" w:rsidRPr="004770E9" w:rsidRDefault="00702F71" w:rsidP="009D484A">
      <w:pPr>
        <w:rPr>
          <w:i/>
        </w:rPr>
      </w:pPr>
      <w:r>
        <w:rPr>
          <w:rFonts w:eastAsia="Calibri"/>
        </w:rPr>
        <w:t xml:space="preserve">This Statement of Work </w:t>
      </w:r>
      <w:r w:rsidR="0080492A">
        <w:rPr>
          <w:rFonts w:eastAsia="Calibri"/>
        </w:rPr>
        <w:t xml:space="preserve">(SOW) </w:t>
      </w:r>
      <w:r w:rsidRPr="007D4A45">
        <w:rPr>
          <w:rFonts w:eastAsia="Calibri"/>
        </w:rPr>
        <w:t xml:space="preserve">is issued by the </w:t>
      </w:r>
      <w:r w:rsidRPr="007D4A45">
        <w:rPr>
          <w:rFonts w:eastAsia="Calibri"/>
          <w:highlight w:val="cyan"/>
        </w:rPr>
        <w:t>(Name of Agency/Institution</w:t>
      </w:r>
      <w:r w:rsidR="0014260A" w:rsidRPr="0014260A">
        <w:rPr>
          <w:rFonts w:eastAsia="Calibri"/>
          <w:highlight w:val="cyan"/>
        </w:rPr>
        <w:t>)</w:t>
      </w:r>
      <w:r w:rsidR="0014260A">
        <w:rPr>
          <w:rFonts w:eastAsia="Calibri"/>
        </w:rPr>
        <w:t xml:space="preserve">, </w:t>
      </w:r>
      <w:r w:rsidR="0014260A" w:rsidRPr="0014260A">
        <w:rPr>
          <w:rFonts w:eastAsia="Calibri"/>
        </w:rPr>
        <w:t xml:space="preserve"> </w:t>
      </w:r>
      <w:r w:rsidR="0014260A">
        <w:rPr>
          <w:rFonts w:eastAsia="Calibri"/>
        </w:rPr>
        <w:t>hereinafter referred to as “Authorized User”</w:t>
      </w:r>
      <w:r w:rsidR="0014260A" w:rsidRPr="007D4A45">
        <w:rPr>
          <w:rFonts w:eastAsia="Calibri"/>
        </w:rPr>
        <w:t xml:space="preserve"> </w:t>
      </w:r>
      <w:r>
        <w:rPr>
          <w:rFonts w:eastAsia="Calibri"/>
        </w:rPr>
        <w:t xml:space="preserve">under the provisions of </w:t>
      </w:r>
      <w:r w:rsidR="0014260A">
        <w:rPr>
          <w:rFonts w:eastAsia="Calibri"/>
        </w:rPr>
        <w:t xml:space="preserve">the </w:t>
      </w:r>
      <w:r>
        <w:rPr>
          <w:rFonts w:eastAsia="Calibri"/>
        </w:rPr>
        <w:t xml:space="preserve">Contract,”. 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(“Solution”)</w:t>
      </w:r>
      <w:r w:rsidR="00266D73" w:rsidRPr="004770E9">
        <w:rPr>
          <w:rFonts w:eastAsia="Calibri"/>
          <w:highlight w:val="cyan"/>
        </w:rPr>
        <w:t xml:space="preserve"> or Services </w:t>
      </w:r>
      <w:r w:rsidR="00C74168" w:rsidRPr="004770E9">
        <w:rPr>
          <w:rFonts w:eastAsia="Calibri"/>
          <w:highlight w:val="cyan"/>
        </w:rPr>
        <w:t xml:space="preserve">(“Services)” </w:t>
      </w:r>
      <w:r w:rsidR="00266D73" w:rsidRPr="004770E9">
        <w:rPr>
          <w:rFonts w:eastAsia="Calibri"/>
          <w:highlight w:val="cyan"/>
        </w:rPr>
        <w:t xml:space="preserve">or Software </w:t>
      </w:r>
      <w:r w:rsidR="00C74168" w:rsidRPr="004770E9">
        <w:rPr>
          <w:rFonts w:eastAsia="Calibri"/>
          <w:highlight w:val="cyan"/>
        </w:rPr>
        <w:t>(“Software”)</w:t>
      </w:r>
      <w:r w:rsidR="00266D73" w:rsidRPr="004770E9">
        <w:rPr>
          <w:rFonts w:eastAsia="Calibri"/>
          <w:highlight w:val="cyan"/>
        </w:rPr>
        <w:t xml:space="preserve"> or Hardware and Maintenance or </w:t>
      </w:r>
      <w:r w:rsidR="00C74168" w:rsidRPr="004770E9">
        <w:rPr>
          <w:rFonts w:eastAsia="Calibri"/>
          <w:highlight w:val="cyan"/>
        </w:rPr>
        <w:t>Licensed Application Services</w:t>
      </w:r>
      <w:r w:rsidRPr="004770E9">
        <w:rPr>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Pr>
          <w:rFonts w:eastAsia="Calibri"/>
        </w:rPr>
        <w:t>.</w:t>
      </w:r>
      <w:r w:rsidR="004770E9">
        <w:rPr>
          <w:rFonts w:eastAsia="Calibri"/>
        </w:rPr>
        <w:t xml:space="preserve"> </w:t>
      </w:r>
      <w:r w:rsidR="004770E9" w:rsidRPr="004770E9">
        <w:rPr>
          <w:rFonts w:eastAsia="Calibri"/>
          <w:i/>
          <w:highlight w:val="lightGray"/>
        </w:rPr>
        <w:t>(</w:t>
      </w:r>
      <w:r w:rsidR="00445533">
        <w:rPr>
          <w:rFonts w:eastAsia="Calibri"/>
          <w:i/>
          <w:highlight w:val="lightGray"/>
        </w:rPr>
        <w:t>Customize</w:t>
      </w:r>
      <w:r w:rsidR="004770E9" w:rsidRPr="004770E9">
        <w:rPr>
          <w:rFonts w:eastAsia="Calibri"/>
          <w:i/>
          <w:highlight w:val="lightGray"/>
        </w:rPr>
        <w:t xml:space="preserve"> the last sentence to state what you are getting from the Supplier</w:t>
      </w:r>
      <w:r w:rsidR="004770E9">
        <w:rPr>
          <w:rFonts w:eastAsia="Calibri"/>
          <w:i/>
          <w:highlight w:val="lightGray"/>
        </w:rPr>
        <w:t>,</w:t>
      </w:r>
      <w:r w:rsidR="004770E9" w:rsidRPr="004770E9">
        <w:rPr>
          <w:rFonts w:eastAsia="Calibri"/>
          <w:i/>
          <w:highlight w:val="lightGray"/>
        </w:rPr>
        <w:t xml:space="preserve"> based on the VITA Contract language</w:t>
      </w:r>
      <w:r w:rsidR="004770E9">
        <w:rPr>
          <w:rFonts w:eastAsia="Calibri"/>
          <w:i/>
          <w:highlight w:val="lightGray"/>
        </w:rPr>
        <w:t>,</w:t>
      </w:r>
      <w:r w:rsidR="004770E9" w:rsidRPr="004770E9">
        <w:rPr>
          <w:rFonts w:eastAsia="Calibri"/>
          <w:i/>
          <w:highlight w:val="lightGray"/>
        </w:rPr>
        <w:t xml:space="preserve"> and with your project name.)</w:t>
      </w:r>
    </w:p>
    <w:p w:rsidR="00DA115B" w:rsidRDefault="00DA115B" w:rsidP="00DA115B">
      <w:pPr>
        <w:pStyle w:val="Heading1"/>
      </w:pPr>
      <w:r>
        <w:t>Period of Performance</w:t>
      </w:r>
    </w:p>
    <w:p w:rsidR="00DA115B" w:rsidRPr="004770E9" w:rsidRDefault="00DA115B" w:rsidP="00FC76C6">
      <w:pPr>
        <w:tabs>
          <w:tab w:val="left" w:pos="-720"/>
        </w:tabs>
        <w:suppressAutoHyphens/>
        <w:ind w:left="360"/>
        <w:rPr>
          <w:i/>
        </w:rPr>
      </w:pPr>
      <w:r>
        <w:t xml:space="preserve">The work authorized in this SOW will occur within </w:t>
      </w:r>
      <w:r w:rsidRPr="00FC76C6">
        <w:rPr>
          <w:highlight w:val="cyan"/>
        </w:rPr>
        <w:t>XX (XX) months</w:t>
      </w:r>
      <w:r>
        <w:t xml:space="preserve"> of execution of this Statement of Work.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maintenance services shall be one (1) year after implementation or end of Warranty Period and may be extended for additional one (1) year periods</w:t>
      </w:r>
      <w:r>
        <w:t>, pursuant to and unless otherwise specified in the Contract</w:t>
      </w:r>
      <w:r w:rsidRPr="004770E9">
        <w:rPr>
          <w:i/>
        </w:rPr>
        <w:t>.</w:t>
      </w:r>
      <w:r w:rsidR="004770E9" w:rsidRPr="004770E9">
        <w:rPr>
          <w:i/>
        </w:rPr>
        <w:t xml:space="preserve"> </w:t>
      </w:r>
      <w:r w:rsidR="00445533">
        <w:rPr>
          <w:i/>
          <w:highlight w:val="lightGray"/>
        </w:rPr>
        <w:t>(</w:t>
      </w:r>
      <w:r w:rsidR="004770E9" w:rsidRPr="004770E9">
        <w:rPr>
          <w:i/>
          <w:highlight w:val="lightGray"/>
        </w:rPr>
        <w:t>Customize this section to match what you are getting from the Supplier, based on the allowable scope of the VITA Contract and your project’s specific needs within that allowable scope.)</w:t>
      </w:r>
    </w:p>
    <w:p w:rsidR="00DA115B" w:rsidRDefault="00DA115B" w:rsidP="00DA115B">
      <w:pPr>
        <w:pStyle w:val="Heading1"/>
      </w:pPr>
      <w:r>
        <w:lastRenderedPageBreak/>
        <w:t>Place of Performance</w:t>
      </w:r>
    </w:p>
    <w:p w:rsidR="00806FED" w:rsidRDefault="00806FED" w:rsidP="00FC76C6">
      <w:pPr>
        <w:ind w:left="360"/>
        <w:rPr>
          <w:i/>
        </w:rPr>
      </w:pPr>
      <w:r w:rsidRPr="008902D6">
        <w:rPr>
          <w:i/>
          <w:highlight w:val="lightGray"/>
        </w:rPr>
        <w:t>(</w:t>
      </w:r>
      <w:r>
        <w:rPr>
          <w:i/>
          <w:highlight w:val="lightGray"/>
        </w:rPr>
        <w:t>A</w:t>
      </w:r>
      <w:r w:rsidRPr="008902D6">
        <w:rPr>
          <w:i/>
          <w:highlight w:val="lightGray"/>
        </w:rPr>
        <w:t>ssign performance locations to major milestones or any other project granularity, depending on your transparency and governance needs</w:t>
      </w:r>
      <w:r>
        <w:rPr>
          <w:i/>
          <w:highlight w:val="lightGray"/>
        </w:rPr>
        <w:t>, if needed</w:t>
      </w:r>
      <w:r w:rsidRPr="008902D6">
        <w:rPr>
          <w:i/>
          <w:highlight w:val="lightGray"/>
        </w:rPr>
        <w:t>.)</w:t>
      </w:r>
    </w:p>
    <w:p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location(s) in</w:t>
      </w:r>
      <w:r>
        <w:t xml:space="preserve"> </w:t>
      </w:r>
      <w:r w:rsidR="004770E9" w:rsidRPr="004770E9">
        <w:rPr>
          <w:highlight w:val="cyan"/>
        </w:rPr>
        <w:t>City/State</w:t>
      </w:r>
      <w:r>
        <w:t xml:space="preserve">, </w:t>
      </w:r>
      <w:r w:rsidRPr="00806FED">
        <w:rPr>
          <w:highlight w:val="cyan"/>
        </w:rPr>
        <w:t>at Supplier’s location(s) in</w:t>
      </w:r>
      <w:r>
        <w:t xml:space="preserve"> </w:t>
      </w:r>
      <w:r w:rsidR="004770E9" w:rsidRPr="004770E9">
        <w:rPr>
          <w:highlight w:val="cyan"/>
        </w:rPr>
        <w:t>City/State</w:t>
      </w:r>
      <w:r>
        <w:t>, or other locations as required by the effort</w:t>
      </w:r>
      <w:r w:rsidRPr="00603259">
        <w:rPr>
          <w:i/>
        </w:rPr>
        <w:t>.</w:t>
      </w:r>
      <w:r w:rsidR="008902D6" w:rsidRPr="008902D6">
        <w:rPr>
          <w:i/>
          <w:highlight w:val="lightGray"/>
        </w:rPr>
        <w:t xml:space="preserve"> </w:t>
      </w:r>
    </w:p>
    <w:p w:rsidR="007A76EE" w:rsidRDefault="007A76EE" w:rsidP="00DA115B">
      <w:pPr>
        <w:pStyle w:val="Heading1"/>
      </w:pPr>
      <w:r w:rsidRPr="00DA115B">
        <w:t>Project definitions</w:t>
      </w:r>
    </w:p>
    <w:p w:rsidR="00806FED" w:rsidRDefault="00806FED" w:rsidP="00FC76C6">
      <w:pPr>
        <w:tabs>
          <w:tab w:val="left" w:pos="-720"/>
        </w:tabs>
        <w:suppressAutoHyphens/>
        <w:ind w:left="360"/>
        <w:rPr>
          <w:i/>
        </w:rPr>
      </w:pPr>
      <w:r w:rsidRPr="004770E9">
        <w:rPr>
          <w:i/>
          <w:highlight w:val="lightGray"/>
        </w:rPr>
        <w:t>Provide project unique definitions so that all stakeholders have the same understanding. Ensure these do not confli</w:t>
      </w:r>
      <w:r>
        <w:rPr>
          <w:i/>
          <w:highlight w:val="lightGray"/>
        </w:rPr>
        <w:t>ct with the Contract definition.)</w:t>
      </w:r>
      <w:r w:rsidRPr="004770E9">
        <w:rPr>
          <w:i/>
          <w:highlight w:val="lightGray"/>
        </w:rPr>
        <w:t>.</w:t>
      </w:r>
    </w:p>
    <w:p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Authorized User’s specific project definitions are listed below:</w:t>
      </w:r>
    </w:p>
    <w:p w:rsidR="00045998" w:rsidRDefault="006C7E64" w:rsidP="007A76EE">
      <w:pPr>
        <w:pStyle w:val="Heading1"/>
      </w:pPr>
      <w:r>
        <w:t xml:space="preserve">Project Scope </w:t>
      </w:r>
    </w:p>
    <w:p w:rsidR="00045998" w:rsidRPr="008D0A2B" w:rsidRDefault="00603259" w:rsidP="008D0A2B">
      <w:pPr>
        <w:tabs>
          <w:tab w:val="left" w:pos="-720"/>
        </w:tabs>
        <w:suppressAutoHyphens/>
        <w:ind w:left="360"/>
        <w:rPr>
          <w:i/>
          <w:highlight w:val="lightGray"/>
        </w:rPr>
      </w:pPr>
      <w:r>
        <w:rPr>
          <w:i/>
          <w:highlight w:val="lightGray"/>
        </w:rPr>
        <w:t>(</w:t>
      </w:r>
      <w:r w:rsidR="00045998" w:rsidRPr="008D0A2B">
        <w:rPr>
          <w:i/>
          <w:highlight w:val="lightGray"/>
        </w:rPr>
        <w:t xml:space="preserve">Provide </w:t>
      </w:r>
      <w:r w:rsidR="004770E9" w:rsidRPr="008D0A2B">
        <w:rPr>
          <w:i/>
          <w:highlight w:val="lightGray"/>
        </w:rPr>
        <w:t xml:space="preserve">a </w:t>
      </w:r>
      <w:r w:rsidR="00045998" w:rsidRPr="008D0A2B">
        <w:rPr>
          <w:i/>
          <w:highlight w:val="lightGray"/>
        </w:rPr>
        <w:t xml:space="preserve">description of the scope of </w:t>
      </w:r>
      <w:r w:rsidR="004770E9" w:rsidRPr="008D0A2B">
        <w:rPr>
          <w:i/>
          <w:highlight w:val="lightGray"/>
        </w:rPr>
        <w:t>your</w:t>
      </w:r>
      <w:r w:rsidR="00045998" w:rsidRPr="008D0A2B">
        <w:rPr>
          <w:i/>
          <w:highlight w:val="lightGray"/>
        </w:rPr>
        <w:t xml:space="preserve"> project and </w:t>
      </w:r>
      <w:r w:rsidR="008902D6">
        <w:rPr>
          <w:i/>
          <w:highlight w:val="lightGray"/>
        </w:rPr>
        <w:t xml:space="preserve">carve out </w:t>
      </w:r>
      <w:r w:rsidR="00045998" w:rsidRPr="008D0A2B">
        <w:rPr>
          <w:i/>
          <w:highlight w:val="lightGray"/>
        </w:rPr>
        <w:t>what is NOT in the scope</w:t>
      </w:r>
      <w:r w:rsidR="004770E9" w:rsidRPr="008D0A2B">
        <w:rPr>
          <w:i/>
          <w:highlight w:val="lightGray"/>
        </w:rPr>
        <w:t xml:space="preserve"> of your project. Remember that it must fit within the VITA Contract scope.)</w:t>
      </w:r>
      <w:r w:rsidR="00045998" w:rsidRPr="008D0A2B">
        <w:rPr>
          <w:i/>
          <w:highlight w:val="lightGray"/>
        </w:rPr>
        <w:t>.</w:t>
      </w:r>
    </w:p>
    <w:p w:rsidR="00045998" w:rsidRPr="00D9590E" w:rsidRDefault="007D4A45" w:rsidP="00373241">
      <w:pPr>
        <w:pStyle w:val="Heading2"/>
      </w:pPr>
      <w:r>
        <w:t>General D</w:t>
      </w:r>
      <w:r w:rsidR="00045998" w:rsidRPr="00D9590E">
        <w:t xml:space="preserve">escription of the </w:t>
      </w:r>
      <w:r w:rsidR="004770E9">
        <w:t>Project Scope</w:t>
      </w:r>
    </w:p>
    <w:p w:rsidR="00045998" w:rsidRPr="00045998" w:rsidRDefault="007D4A45" w:rsidP="00373241">
      <w:pPr>
        <w:pStyle w:val="Heading2"/>
      </w:pPr>
      <w:r>
        <w:t>Project B</w:t>
      </w:r>
      <w:r w:rsidR="00045998" w:rsidRPr="00D9590E">
        <w:t>oundaries</w:t>
      </w:r>
    </w:p>
    <w:p w:rsidR="006C7E64" w:rsidRDefault="00045998" w:rsidP="007A76EE">
      <w:pPr>
        <w:pStyle w:val="Heading1"/>
      </w:pPr>
      <w:r>
        <w:t>authorized user’s specific</w:t>
      </w:r>
      <w:r w:rsidR="006C7E64">
        <w:t xml:space="preserve"> Requirements</w:t>
      </w:r>
    </w:p>
    <w:p w:rsidR="00BA46FE" w:rsidRPr="008D0A2B" w:rsidRDefault="004853EF" w:rsidP="008D0A2B">
      <w:pPr>
        <w:tabs>
          <w:tab w:val="left" w:pos="-720"/>
        </w:tabs>
        <w:suppressAutoHyphens/>
        <w:ind w:left="360"/>
        <w:rPr>
          <w:i/>
          <w:highlight w:val="lightGray"/>
        </w:rPr>
      </w:pPr>
      <w:r w:rsidRPr="008D0A2B">
        <w:rPr>
          <w:i/>
          <w:highlight w:val="lightGray"/>
        </w:rPr>
        <w:t>(</w:t>
      </w:r>
      <w:r w:rsidR="006C7E64" w:rsidRPr="008D0A2B">
        <w:rPr>
          <w:i/>
          <w:highlight w:val="lightGray"/>
        </w:rPr>
        <w:t xml:space="preserve">Provide information </w:t>
      </w:r>
      <w:r w:rsidR="00045998" w:rsidRPr="008D0A2B">
        <w:rPr>
          <w:i/>
          <w:highlight w:val="lightGray"/>
        </w:rPr>
        <w:t>about</w:t>
      </w:r>
      <w:r w:rsidR="006C7E64" w:rsidRPr="008D0A2B">
        <w:rPr>
          <w:i/>
          <w:highlight w:val="lightGray"/>
        </w:rPr>
        <w:t xml:space="preserve"> </w:t>
      </w:r>
      <w:r w:rsidRPr="008D0A2B">
        <w:rPr>
          <w:i/>
          <w:highlight w:val="lightGray"/>
        </w:rPr>
        <w:t>your project’s and your agency’s specific</w:t>
      </w:r>
      <w:r w:rsidR="006C7E64" w:rsidRPr="008D0A2B">
        <w:rPr>
          <w:i/>
          <w:highlight w:val="lightGray"/>
        </w:rPr>
        <w:t xml:space="preserve"> requirements for this particular </w:t>
      </w:r>
      <w:r w:rsidR="005C5933" w:rsidRPr="008D0A2B">
        <w:rPr>
          <w:i/>
          <w:highlight w:val="lightGray"/>
        </w:rPr>
        <w:t xml:space="preserve">project </w:t>
      </w:r>
      <w:r w:rsidR="006C7E64" w:rsidRPr="008D0A2B">
        <w:rPr>
          <w:i/>
          <w:highlight w:val="lightGray"/>
        </w:rPr>
        <w:t>including</w:t>
      </w:r>
      <w:r w:rsidR="005C5933" w:rsidRPr="008D0A2B">
        <w:rPr>
          <w:i/>
          <w:highlight w:val="lightGray"/>
        </w:rPr>
        <w:t>, but not limited to the following subsections</w:t>
      </w:r>
      <w:r w:rsidRPr="008D0A2B">
        <w:rPr>
          <w:i/>
          <w:highlight w:val="lightGray"/>
        </w:rPr>
        <w:t>)</w:t>
      </w:r>
      <w:r w:rsidR="00BA46FE" w:rsidRPr="008D0A2B">
        <w:rPr>
          <w:i/>
          <w:highlight w:val="lightGray"/>
        </w:rPr>
        <w:t>:</w:t>
      </w:r>
    </w:p>
    <w:p w:rsidR="00276A13" w:rsidRDefault="004853EF" w:rsidP="00D220D0">
      <w:pPr>
        <w:pStyle w:val="Heading2"/>
        <w:numPr>
          <w:ilvl w:val="1"/>
          <w:numId w:val="17"/>
        </w:numPr>
      </w:pPr>
      <w:r>
        <w:t>Authorized User-S</w:t>
      </w:r>
      <w:r w:rsidR="00CE78BF">
        <w:t>pecific R</w:t>
      </w:r>
      <w:r w:rsidR="00BA46FE" w:rsidRPr="00CE78BF">
        <w:t>equirements</w:t>
      </w:r>
    </w:p>
    <w:p w:rsidR="00BA46FE" w:rsidRPr="00CE78BF" w:rsidRDefault="00CE78BF" w:rsidP="00373241">
      <w:pPr>
        <w:pStyle w:val="Heading2"/>
      </w:pPr>
      <w:r>
        <w:t>Special Considerations for Implementing Technology at Authorized User’s L</w:t>
      </w:r>
      <w:r w:rsidR="006C7E64" w:rsidRPr="00CE78BF">
        <w:t>ocation</w:t>
      </w:r>
      <w:r w:rsidR="005C30C3" w:rsidRPr="00CE78BF">
        <w:t>(s)</w:t>
      </w:r>
    </w:p>
    <w:p w:rsidR="00214C3A" w:rsidRPr="00CE78BF" w:rsidRDefault="00CE78BF" w:rsidP="00373241">
      <w:pPr>
        <w:pStyle w:val="Heading2"/>
      </w:pPr>
      <w:r>
        <w:t>O</w:t>
      </w:r>
      <w:r w:rsidR="006C7E64" w:rsidRPr="00CE78BF">
        <w:t xml:space="preserve">ther </w:t>
      </w:r>
      <w:r>
        <w:t>Project C</w:t>
      </w:r>
      <w:r w:rsidR="006C7E64" w:rsidRPr="00CE78BF">
        <w:t>har</w:t>
      </w:r>
      <w:r>
        <w:t>acteristics to I</w:t>
      </w:r>
      <w:r w:rsidR="006C7E64" w:rsidRPr="00CE78BF">
        <w:t>nsur</w:t>
      </w:r>
      <w:r>
        <w:t>e S</w:t>
      </w:r>
      <w:r w:rsidR="00BA46FE" w:rsidRPr="00CE78BF">
        <w:t xml:space="preserve">uccess </w:t>
      </w:r>
      <w:r>
        <w:t xml:space="preserve"> </w:t>
      </w:r>
    </w:p>
    <w:p w:rsidR="00214C3A" w:rsidRDefault="00214C3A" w:rsidP="00DA115B">
      <w:pPr>
        <w:pStyle w:val="Heading1"/>
      </w:pPr>
      <w:r>
        <w:t>CURRENT SITUATION</w:t>
      </w:r>
    </w:p>
    <w:p w:rsidR="000918C2" w:rsidRPr="008D0A2B" w:rsidRDefault="004853EF" w:rsidP="008D0A2B">
      <w:pPr>
        <w:tabs>
          <w:tab w:val="left" w:pos="-720"/>
        </w:tabs>
        <w:suppressAutoHyphens/>
        <w:ind w:left="360"/>
        <w:rPr>
          <w:i/>
          <w:highlight w:val="lightGray"/>
        </w:rPr>
      </w:pPr>
      <w:r w:rsidRPr="008D0A2B">
        <w:rPr>
          <w:i/>
          <w:highlight w:val="lightGray"/>
        </w:rPr>
        <w:t>(P</w:t>
      </w:r>
      <w:r w:rsidR="000918C2" w:rsidRPr="008D0A2B">
        <w:rPr>
          <w:i/>
          <w:highlight w:val="lightGray"/>
        </w:rPr>
        <w:t>rovide enough background information to clearly state the current situation to Supplier</w:t>
      </w:r>
      <w:r w:rsidRPr="008D0A2B">
        <w:rPr>
          <w:i/>
          <w:highlight w:val="lightGray"/>
        </w:rPr>
        <w:t xml:space="preserve"> so that Supplier cannot come back during performance claiming any unknowns or surprises</w:t>
      </w:r>
      <w:r w:rsidR="000918C2" w:rsidRPr="008D0A2B">
        <w:rPr>
          <w:i/>
          <w:highlight w:val="lightGray"/>
        </w:rPr>
        <w:t>.</w:t>
      </w:r>
      <w:r w:rsidR="005C5933" w:rsidRPr="008D0A2B">
        <w:rPr>
          <w:i/>
          <w:highlight w:val="lightGray"/>
        </w:rPr>
        <w:t xml:space="preserve"> Some example subsections are provided below.</w:t>
      </w:r>
      <w:r w:rsidRPr="008D0A2B">
        <w:rPr>
          <w:i/>
          <w:highlight w:val="lightGray"/>
        </w:rPr>
        <w:t xml:space="preserve"> You may </w:t>
      </w:r>
      <w:r w:rsidR="00F051F9" w:rsidRPr="008D0A2B">
        <w:rPr>
          <w:i/>
          <w:highlight w:val="lightGray"/>
        </w:rPr>
        <w:t>collapse/</w:t>
      </w:r>
      <w:r w:rsidRPr="008D0A2B">
        <w:rPr>
          <w:i/>
          <w:highlight w:val="lightGray"/>
        </w:rPr>
        <w:t>expand as you feel is necessary to provide adequate information and detail.)</w:t>
      </w:r>
      <w:r w:rsidR="005C5933" w:rsidRPr="008D0A2B">
        <w:rPr>
          <w:i/>
          <w:highlight w:val="lightGray"/>
        </w:rPr>
        <w:t xml:space="preserve"> </w:t>
      </w:r>
    </w:p>
    <w:p w:rsidR="00276A13" w:rsidRDefault="00214C3A" w:rsidP="00D220D0">
      <w:pPr>
        <w:pStyle w:val="Heading2"/>
        <w:numPr>
          <w:ilvl w:val="1"/>
          <w:numId w:val="18"/>
        </w:numPr>
      </w:pPr>
      <w:r w:rsidRPr="00BF5729">
        <w:t>Background of Authorized User’</w:t>
      </w:r>
      <w:r w:rsidR="00BF5729">
        <w:t>s Business S</w:t>
      </w:r>
      <w:r w:rsidRPr="00BF5729">
        <w:t>ituation</w:t>
      </w:r>
      <w:r w:rsidR="00BF5729">
        <w:t xml:space="preserve"> </w:t>
      </w:r>
    </w:p>
    <w:p w:rsidR="00214C3A" w:rsidRPr="00BF5729" w:rsidRDefault="00214C3A" w:rsidP="00373241">
      <w:pPr>
        <w:pStyle w:val="Heading2"/>
      </w:pPr>
      <w:r w:rsidRPr="00BF5729">
        <w:t xml:space="preserve">Current Architecture and </w:t>
      </w:r>
      <w:r w:rsidR="00045998">
        <w:t>O</w:t>
      </w:r>
      <w:r w:rsidRPr="00BF5729">
        <w:t xml:space="preserve">perating </w:t>
      </w:r>
      <w:r w:rsidR="00045998">
        <w:t>S</w:t>
      </w:r>
      <w:r w:rsidRPr="00BF5729">
        <w:t>ystem</w:t>
      </w:r>
    </w:p>
    <w:p w:rsidR="00214C3A" w:rsidRPr="00BF5729" w:rsidRDefault="00214C3A" w:rsidP="00373241">
      <w:pPr>
        <w:pStyle w:val="Heading2"/>
      </w:pPr>
      <w:r w:rsidRPr="00BF5729">
        <w:t xml:space="preserve">Current Work </w:t>
      </w:r>
      <w:r w:rsidR="00BF5729">
        <w:t>Flow/Business F</w:t>
      </w:r>
      <w:r w:rsidRPr="00BF5729">
        <w:t xml:space="preserve">low </w:t>
      </w:r>
      <w:r w:rsidR="00BF5729">
        <w:t>and Processes</w:t>
      </w:r>
    </w:p>
    <w:p w:rsidR="00F051F9" w:rsidRDefault="00214C3A" w:rsidP="00373241">
      <w:pPr>
        <w:pStyle w:val="Heading2"/>
      </w:pPr>
      <w:r w:rsidRPr="00BF5729">
        <w:t xml:space="preserve">Current </w:t>
      </w:r>
      <w:r w:rsidR="00BF5729">
        <w:t>Legacy S</w:t>
      </w:r>
      <w:r w:rsidRPr="00BF5729">
        <w:t>ystems</w:t>
      </w:r>
    </w:p>
    <w:p w:rsidR="00F051F9" w:rsidRPr="00F051F9" w:rsidRDefault="00F051F9" w:rsidP="00373241">
      <w:pPr>
        <w:pStyle w:val="Heading2"/>
      </w:pPr>
      <w:r>
        <w:t>Current System Dependencies</w:t>
      </w:r>
    </w:p>
    <w:p w:rsidR="00F051F9" w:rsidRPr="00F051F9" w:rsidRDefault="00F051F9" w:rsidP="00373241">
      <w:pPr>
        <w:pStyle w:val="Heading2"/>
      </w:pPr>
      <w:r>
        <w:t>Current Infrastructure (Limitations, Restrictions)</w:t>
      </w:r>
    </w:p>
    <w:p w:rsidR="00214C3A" w:rsidRPr="00BF5729" w:rsidRDefault="00BF5729" w:rsidP="00373241">
      <w:pPr>
        <w:pStyle w:val="Heading2"/>
      </w:pPr>
      <w:r>
        <w:t>Usage/Audience I</w:t>
      </w:r>
      <w:r w:rsidR="00214C3A" w:rsidRPr="00BF5729">
        <w:t>nformation</w:t>
      </w:r>
    </w:p>
    <w:p w:rsidR="006C7E64" w:rsidRDefault="006C7E64" w:rsidP="00DA115B">
      <w:pPr>
        <w:pStyle w:val="Heading1"/>
      </w:pPr>
      <w:r>
        <w:t xml:space="preserve">Products and Services to Support the </w:t>
      </w:r>
      <w:r w:rsidR="00F412A7">
        <w:t xml:space="preserve">project </w:t>
      </w:r>
      <w:r>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or solution)</w:t>
      </w:r>
    </w:p>
    <w:p w:rsidR="00276A13" w:rsidRDefault="00DA115B" w:rsidP="00D220D0">
      <w:pPr>
        <w:pStyle w:val="Heading2"/>
        <w:numPr>
          <w:ilvl w:val="1"/>
          <w:numId w:val="16"/>
        </w:numPr>
      </w:pPr>
      <w:r w:rsidRPr="00532A31">
        <w:rPr>
          <w:highlight w:val="cyan"/>
        </w:rPr>
        <w:t xml:space="preserve"> </w:t>
      </w:r>
      <w:r w:rsidR="00F412A7" w:rsidRPr="00F412A7">
        <w:t xml:space="preserve">Required </w:t>
      </w:r>
      <w:r w:rsidR="00F051F9" w:rsidRPr="00F412A7">
        <w:t xml:space="preserve">Products </w:t>
      </w:r>
      <w:r w:rsidR="00F051F9" w:rsidRPr="00532A31">
        <w:rPr>
          <w:highlight w:val="cyan"/>
        </w:rPr>
        <w:t xml:space="preserve">(or </w:t>
      </w:r>
      <w:r w:rsidR="00944594" w:rsidRPr="00532A31">
        <w:rPr>
          <w:highlight w:val="cyan"/>
        </w:rPr>
        <w:t>Solution Components</w:t>
      </w:r>
      <w:r w:rsidR="00F051F9" w:rsidRPr="00532A31">
        <w:rPr>
          <w:highlight w:val="cyan"/>
        </w:rPr>
        <w:t xml:space="preserve">) </w:t>
      </w:r>
      <w:r w:rsidR="00F412A7">
        <w:t xml:space="preserve"> </w:t>
      </w:r>
    </w:p>
    <w:p w:rsidR="00BF5729" w:rsidRPr="008D0A2B" w:rsidRDefault="00F051F9" w:rsidP="008D0A2B">
      <w:pPr>
        <w:tabs>
          <w:tab w:val="left" w:pos="-720"/>
        </w:tabs>
        <w:suppressAutoHyphens/>
        <w:ind w:left="360"/>
        <w:rPr>
          <w:i/>
          <w:highlight w:val="lightGray"/>
        </w:rPr>
      </w:pPr>
      <w:r w:rsidRPr="008D0A2B">
        <w:rPr>
          <w:i/>
          <w:highlight w:val="lightGray"/>
        </w:rPr>
        <w:t>(</w:t>
      </w:r>
      <w:r w:rsidR="00840603" w:rsidRPr="008D0A2B">
        <w:rPr>
          <w:i/>
          <w:highlight w:val="lightGray"/>
        </w:rPr>
        <w:t>List</w:t>
      </w:r>
      <w:r w:rsidR="006C7E64" w:rsidRPr="008D0A2B">
        <w:rPr>
          <w:i/>
          <w:highlight w:val="lightGray"/>
        </w:rPr>
        <w:t xml:space="preserve"> the </w:t>
      </w:r>
      <w:r w:rsidRPr="008D0A2B">
        <w:rPr>
          <w:i/>
          <w:highlight w:val="lightGray"/>
        </w:rPr>
        <w:t xml:space="preserve">products, or if your project is for a Solution, the </w:t>
      </w:r>
      <w:r w:rsidR="00944594" w:rsidRPr="008D0A2B">
        <w:rPr>
          <w:i/>
          <w:highlight w:val="lightGray"/>
        </w:rPr>
        <w:t>Solution components</w:t>
      </w:r>
      <w:r w:rsidRPr="008D0A2B">
        <w:rPr>
          <w:i/>
          <w:highlight w:val="lightGray"/>
        </w:rPr>
        <w:t>,</w:t>
      </w:r>
      <w:r w:rsidR="00944594" w:rsidRPr="008D0A2B">
        <w:rPr>
          <w:i/>
          <w:highlight w:val="lightGray"/>
        </w:rPr>
        <w:t xml:space="preserve"> (hardwar</w:t>
      </w:r>
      <w:r w:rsidR="00840603" w:rsidRPr="008D0A2B">
        <w:rPr>
          <w:i/>
          <w:highlight w:val="lightGray"/>
        </w:rPr>
        <w:t xml:space="preserve">e, </w:t>
      </w:r>
      <w:r w:rsidR="00944594" w:rsidRPr="008D0A2B">
        <w:rPr>
          <w:i/>
          <w:highlight w:val="lightGray"/>
        </w:rPr>
        <w:t>software</w:t>
      </w:r>
      <w:r w:rsidR="00840603" w:rsidRPr="008D0A2B">
        <w:rPr>
          <w:i/>
          <w:highlight w:val="lightGray"/>
        </w:rPr>
        <w:t>, etc.</w:t>
      </w:r>
      <w:r w:rsidR="00944594" w:rsidRPr="008D0A2B">
        <w:rPr>
          <w:i/>
          <w:highlight w:val="lightGray"/>
        </w:rPr>
        <w:t>)</w:t>
      </w:r>
      <w:r w:rsidR="006C7E64" w:rsidRPr="008D0A2B">
        <w:rPr>
          <w:i/>
          <w:highlight w:val="lightGray"/>
        </w:rPr>
        <w:t xml:space="preserve"> </w:t>
      </w:r>
      <w:r w:rsidR="00944594" w:rsidRPr="008D0A2B">
        <w:rPr>
          <w:i/>
          <w:highlight w:val="lightGray"/>
        </w:rPr>
        <w:t xml:space="preserve">provided by Supplier </w:t>
      </w:r>
      <w:r w:rsidR="006C7E64" w:rsidRPr="008D0A2B">
        <w:rPr>
          <w:i/>
          <w:highlight w:val="lightGray"/>
        </w:rPr>
        <w:t xml:space="preserve">that will be </w:t>
      </w:r>
      <w:r w:rsidR="005C30C3" w:rsidRPr="008D0A2B">
        <w:rPr>
          <w:i/>
          <w:highlight w:val="lightGray"/>
        </w:rPr>
        <w:t xml:space="preserve">used to support </w:t>
      </w:r>
      <w:r w:rsidRPr="008D0A2B">
        <w:rPr>
          <w:i/>
          <w:highlight w:val="lightGray"/>
        </w:rPr>
        <w:t>your project</w:t>
      </w:r>
      <w:r w:rsidR="005C30C3" w:rsidRPr="008D0A2B">
        <w:rPr>
          <w:i/>
          <w:highlight w:val="lightGray"/>
        </w:rPr>
        <w:t xml:space="preserve"> requirement</w:t>
      </w:r>
      <w:r w:rsidR="00C61326" w:rsidRPr="008D0A2B">
        <w:rPr>
          <w:i/>
          <w:highlight w:val="lightGray"/>
        </w:rPr>
        <w:t>s</w:t>
      </w:r>
      <w:r w:rsidR="005C30C3" w:rsidRPr="008D0A2B">
        <w:rPr>
          <w:i/>
          <w:highlight w:val="lightGray"/>
        </w:rPr>
        <w:t>. Identify</w:t>
      </w:r>
      <w:r w:rsidR="006C7E64" w:rsidRPr="008D0A2B">
        <w:rPr>
          <w:i/>
          <w:highlight w:val="lightGray"/>
        </w:rPr>
        <w:t xml:space="preserve"> </w:t>
      </w:r>
      <w:r w:rsidR="00944594" w:rsidRPr="008D0A2B">
        <w:rPr>
          <w:i/>
          <w:highlight w:val="lightGray"/>
        </w:rPr>
        <w:t>any special configuration</w:t>
      </w:r>
      <w:r w:rsidR="005C30C3" w:rsidRPr="008D0A2B">
        <w:rPr>
          <w:i/>
          <w:highlight w:val="lightGray"/>
        </w:rPr>
        <w:t xml:space="preserve"> requirements</w:t>
      </w:r>
      <w:r w:rsidR="0064625A" w:rsidRPr="008D0A2B">
        <w:rPr>
          <w:i/>
          <w:highlight w:val="lightGray"/>
        </w:rPr>
        <w:t>,</w:t>
      </w:r>
      <w:r w:rsidR="005C30C3" w:rsidRPr="008D0A2B">
        <w:rPr>
          <w:i/>
          <w:highlight w:val="lightGray"/>
        </w:rPr>
        <w:t xml:space="preserve"> and describe</w:t>
      </w:r>
      <w:r w:rsidR="00944594" w:rsidRPr="008D0A2B">
        <w:rPr>
          <w:i/>
          <w:highlight w:val="lightGray"/>
        </w:rPr>
        <w:t xml:space="preserve"> </w:t>
      </w:r>
      <w:r w:rsidR="005C30C3" w:rsidRPr="008D0A2B">
        <w:rPr>
          <w:i/>
          <w:highlight w:val="lightGray"/>
        </w:rPr>
        <w:t xml:space="preserve">the </w:t>
      </w:r>
      <w:r w:rsidR="006C7E64" w:rsidRPr="008D0A2B">
        <w:rPr>
          <w:i/>
          <w:highlight w:val="lightGray"/>
        </w:rPr>
        <w:t>system infrastructure to be provide</w:t>
      </w:r>
      <w:r w:rsidR="005C30C3" w:rsidRPr="008D0A2B">
        <w:rPr>
          <w:i/>
          <w:highlight w:val="lightGray"/>
        </w:rPr>
        <w:t>d by the Authorized User.</w:t>
      </w:r>
      <w:r w:rsidR="00014D8C" w:rsidRPr="008D0A2B">
        <w:rPr>
          <w:i/>
          <w:highlight w:val="lightGray"/>
        </w:rPr>
        <w:t xml:space="preserve"> </w:t>
      </w:r>
      <w:r w:rsidR="005C30C3" w:rsidRPr="008D0A2B">
        <w:rPr>
          <w:i/>
          <w:highlight w:val="lightGray"/>
        </w:rPr>
        <w:t>Provide</w:t>
      </w:r>
      <w:r w:rsidR="00014D8C" w:rsidRPr="008D0A2B">
        <w:rPr>
          <w:i/>
          <w:highlight w:val="lightGray"/>
        </w:rPr>
        <w:t xml:space="preserve"> an </w:t>
      </w:r>
      <w:r w:rsidR="006C7E64" w:rsidRPr="008D0A2B">
        <w:rPr>
          <w:i/>
          <w:highlight w:val="lightGray"/>
        </w:rPr>
        <w:t>overview that reflects how the system will be deployed within the Authorized User’s environment.</w:t>
      </w:r>
      <w:r w:rsidR="00F412A7" w:rsidRPr="008D0A2B">
        <w:rPr>
          <w:i/>
          <w:highlight w:val="lightGray"/>
        </w:rPr>
        <w:t xml:space="preserve"> You are urged to refer to the VITA Contract for allowable scope and other guidance in drafting language for this section.</w:t>
      </w:r>
      <w:r w:rsidRPr="008D0A2B">
        <w:rPr>
          <w:i/>
          <w:highlight w:val="lightGray"/>
        </w:rPr>
        <w:t>)</w:t>
      </w:r>
    </w:p>
    <w:p w:rsidR="006C7E64" w:rsidRPr="00486FFE" w:rsidRDefault="00F412A7" w:rsidP="00373241">
      <w:pPr>
        <w:pStyle w:val="Heading2"/>
        <w:rPr>
          <w:i/>
        </w:rPr>
      </w:pPr>
      <w:r>
        <w:lastRenderedPageBreak/>
        <w:t xml:space="preserve">Required </w:t>
      </w:r>
      <w:r w:rsidR="006C7E64">
        <w:t>Services</w:t>
      </w:r>
      <w:r>
        <w:t xml:space="preserve"> </w:t>
      </w:r>
    </w:p>
    <w:p w:rsidR="006C7E64" w:rsidRPr="0008030E" w:rsidRDefault="00F051F9" w:rsidP="003E1C95">
      <w:pPr>
        <w:tabs>
          <w:tab w:val="left" w:pos="-720"/>
        </w:tabs>
        <w:suppressAutoHyphens/>
        <w:ind w:left="360"/>
      </w:pPr>
      <w:r w:rsidRPr="008D0A2B">
        <w:rPr>
          <w:highlight w:val="lightGray"/>
        </w:rPr>
        <w:t>(</w:t>
      </w:r>
      <w:r w:rsidR="009B1057" w:rsidRPr="001629C3">
        <w:rPr>
          <w:i/>
          <w:highlight w:val="lightGray"/>
        </w:rPr>
        <w:t>List</w:t>
      </w:r>
      <w:r w:rsidR="006C7E64" w:rsidRPr="001629C3">
        <w:rPr>
          <w:i/>
          <w:highlight w:val="lightGray"/>
        </w:rPr>
        <w:t xml:space="preserve"> the services </w:t>
      </w:r>
      <w:r w:rsidR="00014D8C" w:rsidRPr="001629C3">
        <w:rPr>
          <w:i/>
          <w:highlight w:val="lightGray"/>
        </w:rPr>
        <w:t>(e.g., requirements development, Solution design, configuration,</w:t>
      </w:r>
      <w:r w:rsidRPr="001629C3">
        <w:rPr>
          <w:i/>
          <w:highlight w:val="lightGray"/>
        </w:rPr>
        <w:t xml:space="preserve"> interface design,</w:t>
      </w:r>
      <w:r w:rsidR="009B1057" w:rsidRPr="001629C3">
        <w:rPr>
          <w:i/>
          <w:highlight w:val="lightGray"/>
        </w:rPr>
        <w:t xml:space="preserve"> data conversion,</w:t>
      </w:r>
      <w:r w:rsidR="00014D8C" w:rsidRPr="001629C3">
        <w:rPr>
          <w:i/>
          <w:highlight w:val="lightGray"/>
        </w:rPr>
        <w:t xml:space="preserve"> installation</w:t>
      </w:r>
      <w:r w:rsidRPr="001629C3">
        <w:rPr>
          <w:i/>
          <w:highlight w:val="lightGray"/>
        </w:rPr>
        <w:t>, implementation, testing, training, risk assessment, performance assessment, support and maintenance</w:t>
      </w:r>
      <w:r w:rsidR="00014D8C" w:rsidRPr="001629C3">
        <w:rPr>
          <w:i/>
          <w:highlight w:val="lightGray"/>
        </w:rPr>
        <w:t xml:space="preserve">) </w:t>
      </w:r>
      <w:r w:rsidR="006C7E64" w:rsidRPr="001629C3">
        <w:rPr>
          <w:i/>
          <w:highlight w:val="lightGray"/>
        </w:rPr>
        <w:t xml:space="preserve">that will be provided by </w:t>
      </w:r>
      <w:r w:rsidR="007A4994" w:rsidRPr="001629C3">
        <w:rPr>
          <w:i/>
          <w:highlight w:val="lightGray"/>
        </w:rPr>
        <w:t>Supplier</w:t>
      </w:r>
      <w:r w:rsidR="006C7E64" w:rsidRPr="001629C3">
        <w:rPr>
          <w:i/>
          <w:highlight w:val="lightGray"/>
        </w:rPr>
        <w:t xml:space="preserve"> </w:t>
      </w:r>
      <w:r w:rsidR="00E30B46" w:rsidRPr="001629C3">
        <w:rPr>
          <w:i/>
          <w:highlight w:val="lightGray"/>
        </w:rPr>
        <w:t xml:space="preserve">in the </w:t>
      </w:r>
      <w:r w:rsidRPr="001629C3">
        <w:rPr>
          <w:i/>
          <w:highlight w:val="lightGray"/>
        </w:rPr>
        <w:t>performance of your project</w:t>
      </w:r>
      <w:r w:rsidR="00840603" w:rsidRPr="001629C3">
        <w:rPr>
          <w:i/>
          <w:highlight w:val="lightGray"/>
        </w:rPr>
        <w:t>.</w:t>
      </w:r>
      <w:r w:rsidRPr="001629C3">
        <w:rPr>
          <w:i/>
          <w:highlight w:val="lightGray"/>
        </w:rPr>
        <w:t xml:space="preserve"> You are urged to refer to the VITA Contract for the definition of Services and for the allowable scope in drafting </w:t>
      </w:r>
      <w:r w:rsidR="00F412A7" w:rsidRPr="001629C3">
        <w:rPr>
          <w:i/>
          <w:highlight w:val="lightGray"/>
        </w:rPr>
        <w:t xml:space="preserve">language for </w:t>
      </w:r>
      <w:r w:rsidRPr="001629C3">
        <w:rPr>
          <w:i/>
          <w:highlight w:val="lightGray"/>
        </w:rPr>
        <w:t>this section.</w:t>
      </w:r>
      <w:r w:rsidR="009B1057" w:rsidRPr="001629C3">
        <w:rPr>
          <w:i/>
          <w:highlight w:val="lightGray"/>
        </w:rPr>
        <w:t xml:space="preserve"> You will notice subsections ”C” and “D”  below offer areas for expanded detail on training, support and maintenance services. You may add other subsections in which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r w:rsidRPr="001629C3">
        <w:rPr>
          <w:i/>
          <w:highlight w:val="lightGray"/>
        </w:rPr>
        <w:t>)</w:t>
      </w:r>
    </w:p>
    <w:p w:rsidR="006C7E64" w:rsidRDefault="006C7E64" w:rsidP="00373241">
      <w:pPr>
        <w:pStyle w:val="Heading2"/>
      </w:pPr>
      <w:r>
        <w:t xml:space="preserve">Training </w:t>
      </w:r>
      <w:r w:rsidR="00F412A7">
        <w:t xml:space="preserve">Requirements </w:t>
      </w:r>
      <w:r w:rsidRPr="00F412A7">
        <w:rPr>
          <w:highlight w:val="cyan"/>
        </w:rPr>
        <w:t>and</w:t>
      </w:r>
      <w:r w:rsidR="00F412A7" w:rsidRPr="00F412A7">
        <w:rPr>
          <w:highlight w:val="cyan"/>
        </w:rPr>
        <w:t xml:space="preserve">/or Authorized User Self-Sufficiency/Knowledge </w:t>
      </w:r>
      <w:r w:rsidRPr="00F412A7">
        <w:rPr>
          <w:highlight w:val="cyan"/>
        </w:rPr>
        <w:t>Transfer</w:t>
      </w:r>
    </w:p>
    <w:p w:rsidR="006C7E64" w:rsidRPr="008D0A2B" w:rsidRDefault="00F412A7" w:rsidP="003E1C95">
      <w:pPr>
        <w:tabs>
          <w:tab w:val="left" w:pos="-720"/>
        </w:tabs>
        <w:suppressAutoHyphens/>
        <w:ind w:left="360"/>
        <w:rPr>
          <w:highlight w:val="lightGray"/>
        </w:rPr>
      </w:pPr>
      <w:r w:rsidRPr="008D0A2B">
        <w:rPr>
          <w:highlight w:val="lightGray"/>
        </w:rPr>
        <w:t>(</w:t>
      </w:r>
      <w:r w:rsidR="006C7E64" w:rsidRPr="001629C3">
        <w:rPr>
          <w:i/>
          <w:highlight w:val="lightGray"/>
        </w:rPr>
        <w:t xml:space="preserve">Provide an overview </w:t>
      </w:r>
      <w:r w:rsidRPr="001629C3">
        <w:rPr>
          <w:i/>
          <w:highlight w:val="lightGray"/>
        </w:rPr>
        <w:t xml:space="preserve">and details </w:t>
      </w:r>
      <w:r w:rsidR="006C7E64" w:rsidRPr="001629C3">
        <w:rPr>
          <w:i/>
          <w:highlight w:val="lightGray"/>
        </w:rPr>
        <w:t xml:space="preserve">of training services to be provided </w:t>
      </w:r>
      <w:r w:rsidRPr="001629C3">
        <w:rPr>
          <w:i/>
          <w:highlight w:val="lightGray"/>
        </w:rPr>
        <w:t>for your project</w:t>
      </w:r>
      <w:r w:rsidR="006C7E64" w:rsidRPr="001629C3">
        <w:rPr>
          <w:i/>
          <w:highlight w:val="lightGray"/>
        </w:rPr>
        <w:t xml:space="preserve"> and any spe</w:t>
      </w:r>
      <w:r w:rsidR="000530E3" w:rsidRPr="001629C3">
        <w:rPr>
          <w:i/>
          <w:highlight w:val="lightGray"/>
        </w:rPr>
        <w:t>cial requirements for specific knowledge t</w:t>
      </w:r>
      <w:r w:rsidR="006C7E64" w:rsidRPr="001629C3">
        <w:rPr>
          <w:i/>
          <w:highlight w:val="lightGray"/>
        </w:rPr>
        <w:t xml:space="preserve">ransfer to support successful implementation of the </w:t>
      </w:r>
      <w:r w:rsidR="00E879E1" w:rsidRPr="001629C3">
        <w:rPr>
          <w:i/>
          <w:highlight w:val="lightGray"/>
        </w:rPr>
        <w:t>Solution</w:t>
      </w:r>
      <w:r w:rsidR="006C7E64" w:rsidRPr="001629C3">
        <w:rPr>
          <w:i/>
          <w:highlight w:val="lightGray"/>
        </w:rPr>
        <w:t>.</w:t>
      </w:r>
      <w:r w:rsidR="00DA3FD6" w:rsidRPr="001629C3">
        <w:rPr>
          <w:i/>
          <w:highlight w:val="lightGray"/>
        </w:rPr>
        <w:t xml:space="preserve"> If the intent is for the Authorized User to become self-sufficient in operating</w:t>
      </w:r>
      <w:r w:rsidR="00DD2FF5" w:rsidRPr="001629C3">
        <w:rPr>
          <w:i/>
          <w:highlight w:val="lightGray"/>
        </w:rPr>
        <w:t xml:space="preserve"> or maintaining</w:t>
      </w:r>
      <w:r w:rsidR="00DA3FD6" w:rsidRPr="001629C3">
        <w:rPr>
          <w:i/>
          <w:highlight w:val="lightGray"/>
        </w:rPr>
        <w:t xml:space="preserve"> the Solution, determine the type of training necessary</w:t>
      </w:r>
      <w:r w:rsidR="00ED5139" w:rsidRPr="001629C3">
        <w:rPr>
          <w:i/>
          <w:highlight w:val="lightGray"/>
        </w:rPr>
        <w:t>, and develop a training plan,</w:t>
      </w:r>
      <w:r w:rsidR="00DA3FD6" w:rsidRPr="001629C3">
        <w:rPr>
          <w:i/>
          <w:highlight w:val="lightGray"/>
        </w:rPr>
        <w:t xml:space="preserve"> for such user self-sufficiency.</w:t>
      </w:r>
      <w:r w:rsidR="00C61326" w:rsidRPr="001629C3">
        <w:rPr>
          <w:i/>
          <w:highlight w:val="lightGray"/>
        </w:rPr>
        <w:t xml:space="preserve"> Describe how the Supplier will complete knowledge transfer in the event this Statement of Work is not completed due to actions of Supplier or the non-appropriation of funds for completion affecting the Authorized User.</w:t>
      </w:r>
      <w:r w:rsidRPr="001629C3">
        <w:rPr>
          <w:i/>
          <w:highlight w:val="lightGray"/>
        </w:rPr>
        <w:t xml:space="preserve"> You may refer to the VITA Contract for guidance on the allowable scope for this.</w:t>
      </w:r>
      <w:r w:rsidRPr="008D0A2B">
        <w:rPr>
          <w:highlight w:val="lightGray"/>
        </w:rPr>
        <w:t xml:space="preserve"> </w:t>
      </w:r>
    </w:p>
    <w:p w:rsidR="006C7E64" w:rsidRPr="00BB685F" w:rsidRDefault="006C7E64" w:rsidP="00373241">
      <w:pPr>
        <w:pStyle w:val="Heading2"/>
      </w:pPr>
      <w:r w:rsidRPr="00BB685F">
        <w:t>Support</w:t>
      </w:r>
      <w:r w:rsidR="00045998" w:rsidRPr="00BB685F">
        <w:t xml:space="preserve"> and Maintenance</w:t>
      </w:r>
      <w:r w:rsidR="00F412A7" w:rsidRPr="00BB685F">
        <w:t xml:space="preserve"> Requirements</w:t>
      </w:r>
    </w:p>
    <w:p w:rsidR="006C7E64" w:rsidRDefault="009B1057" w:rsidP="003E1C95">
      <w:pPr>
        <w:tabs>
          <w:tab w:val="left" w:pos="-720"/>
        </w:tabs>
        <w:suppressAutoHyphens/>
        <w:ind w:left="360"/>
        <w:rPr>
          <w:highlight w:val="lightGray"/>
        </w:rPr>
      </w:pPr>
      <w:r w:rsidRPr="0097752A">
        <w:rPr>
          <w:highlight w:val="lightGray"/>
        </w:rPr>
        <w:t>(</w:t>
      </w:r>
      <w:r w:rsidR="00ED5139" w:rsidRPr="001629C3">
        <w:rPr>
          <w:i/>
          <w:highlight w:val="lightGray"/>
        </w:rPr>
        <w:t>D</w:t>
      </w:r>
      <w:r w:rsidR="006C7E64" w:rsidRPr="001629C3">
        <w:rPr>
          <w:i/>
          <w:highlight w:val="lightGray"/>
        </w:rPr>
        <w:t xml:space="preserve">ocument </w:t>
      </w:r>
      <w:r w:rsidR="00296476" w:rsidRPr="001629C3">
        <w:rPr>
          <w:i/>
          <w:highlight w:val="lightGray"/>
        </w:rPr>
        <w:t xml:space="preserve">the level of support, as available under the Contract, required by </w:t>
      </w:r>
      <w:r w:rsidR="008D0A2B" w:rsidRPr="001629C3">
        <w:rPr>
          <w:i/>
          <w:highlight w:val="lightGray"/>
        </w:rPr>
        <w:t>your project</w:t>
      </w:r>
      <w:r w:rsidR="00296476" w:rsidRPr="001629C3">
        <w:rPr>
          <w:i/>
          <w:highlight w:val="lightGray"/>
        </w:rPr>
        <w:t xml:space="preserve"> to </w:t>
      </w:r>
      <w:r w:rsidR="00D93DE8" w:rsidRPr="001629C3">
        <w:rPr>
          <w:i/>
          <w:highlight w:val="lightGray"/>
        </w:rPr>
        <w:t xml:space="preserve">operate and </w:t>
      </w:r>
      <w:r w:rsidR="00296476" w:rsidRPr="001629C3">
        <w:rPr>
          <w:i/>
          <w:highlight w:val="lightGray"/>
        </w:rPr>
        <w:t>maintain the Solution. This may include conversion support, legacy system i</w:t>
      </w:r>
      <w:r w:rsidR="006C7E64" w:rsidRPr="001629C3">
        <w:rPr>
          <w:i/>
          <w:highlight w:val="lightGray"/>
        </w:rPr>
        <w:t>ntegration, transition assistance</w:t>
      </w:r>
      <w:r w:rsidR="00D93DE8" w:rsidRPr="001629C3">
        <w:rPr>
          <w:i/>
          <w:highlight w:val="lightGray"/>
        </w:rPr>
        <w:t>, Solution maintenance</w:t>
      </w:r>
      <w:r w:rsidR="003D0215" w:rsidRPr="001629C3">
        <w:rPr>
          <w:i/>
          <w:highlight w:val="lightGray"/>
        </w:rPr>
        <w:t xml:space="preserve"> (including maintenance level)</w:t>
      </w:r>
      <w:r w:rsidR="00D93DE8" w:rsidRPr="001629C3">
        <w:rPr>
          <w:i/>
          <w:highlight w:val="lightGray"/>
        </w:rPr>
        <w:t>,</w:t>
      </w:r>
      <w:r w:rsidR="006C7E64" w:rsidRPr="001629C3">
        <w:rPr>
          <w:i/>
          <w:highlight w:val="lightGray"/>
        </w:rPr>
        <w:t xml:space="preserve"> or other specialized consulting</w:t>
      </w:r>
      <w:r w:rsidR="00543482" w:rsidRPr="001629C3">
        <w:rPr>
          <w:i/>
          <w:highlight w:val="lightGray"/>
        </w:rPr>
        <w:t xml:space="preserve"> to facilitate delivery </w:t>
      </w:r>
      <w:r w:rsidR="00D93DE8" w:rsidRPr="001629C3">
        <w:rPr>
          <w:i/>
          <w:highlight w:val="lightGray"/>
        </w:rPr>
        <w:t xml:space="preserve">or use </w:t>
      </w:r>
      <w:r w:rsidR="00543482" w:rsidRPr="001629C3">
        <w:rPr>
          <w:i/>
          <w:highlight w:val="lightGray"/>
        </w:rPr>
        <w:t>of the S</w:t>
      </w:r>
      <w:r w:rsidR="006C7E64" w:rsidRPr="001629C3">
        <w:rPr>
          <w:i/>
          <w:highlight w:val="lightGray"/>
        </w:rPr>
        <w:t>olution.</w:t>
      </w:r>
    </w:p>
    <w:p w:rsidR="007051B0" w:rsidRDefault="007051B0" w:rsidP="00373241">
      <w:pPr>
        <w:pStyle w:val="Heading2"/>
      </w:pPr>
      <w:r>
        <w:t>Personnel Requirements</w:t>
      </w:r>
    </w:p>
    <w:p w:rsidR="007051B0" w:rsidRPr="001629C3" w:rsidRDefault="00BB685F" w:rsidP="003E1C95">
      <w:pPr>
        <w:tabs>
          <w:tab w:val="left" w:pos="-720"/>
        </w:tabs>
        <w:suppressAutoHyphens/>
        <w:ind w:left="360"/>
        <w:rPr>
          <w:i/>
          <w:highlight w:val="lightGray"/>
        </w:rPr>
      </w:pPr>
      <w:r w:rsidRPr="00BB685F">
        <w:rPr>
          <w:highlight w:val="lightGray"/>
        </w:rPr>
        <w:t>(</w:t>
      </w:r>
      <w:r w:rsidR="007051B0" w:rsidRPr="001629C3">
        <w:rPr>
          <w:i/>
          <w:highlight w:val="lightGray"/>
        </w:rPr>
        <w:t xml:space="preserve">Provide any </w:t>
      </w:r>
      <w:r w:rsidRPr="001629C3">
        <w:rPr>
          <w:i/>
          <w:highlight w:val="lightGray"/>
        </w:rPr>
        <w:t>supplier personnel</w:t>
      </w:r>
      <w:r w:rsidR="00BE722C" w:rsidRPr="001629C3">
        <w:rPr>
          <w:i/>
          <w:highlight w:val="lightGray"/>
        </w:rPr>
        <w:t xml:space="preserve"> qualifications,</w:t>
      </w:r>
      <w:r w:rsidR="00051B40" w:rsidRPr="001629C3">
        <w:rPr>
          <w:i/>
          <w:highlight w:val="lightGray"/>
        </w:rPr>
        <w:t xml:space="preserve"> requirements, licenses, certifications</w:t>
      </w:r>
      <w:r w:rsidRPr="001629C3">
        <w:rPr>
          <w:i/>
          <w:highlight w:val="lightGray"/>
        </w:rPr>
        <w:t xml:space="preserve"> or restrictions </w:t>
      </w:r>
      <w:r w:rsidR="007051B0" w:rsidRPr="001629C3">
        <w:rPr>
          <w:i/>
          <w:highlight w:val="lightGray"/>
        </w:rPr>
        <w:t>including project manager,</w:t>
      </w:r>
      <w:r w:rsidRPr="001629C3">
        <w:rPr>
          <w:i/>
          <w:highlight w:val="lightGray"/>
        </w:rPr>
        <w:t xml:space="preserve"> </w:t>
      </w:r>
      <w:r w:rsidR="007051B0" w:rsidRPr="001629C3">
        <w:rPr>
          <w:i/>
          <w:highlight w:val="lightGray"/>
        </w:rPr>
        <w:t>key</w:t>
      </w:r>
      <w:r w:rsidRPr="001629C3">
        <w:rPr>
          <w:i/>
          <w:highlight w:val="lightGray"/>
        </w:rPr>
        <w:t xml:space="preserve"> personnel</w:t>
      </w:r>
      <w:r w:rsidR="007051B0" w:rsidRPr="001629C3">
        <w:rPr>
          <w:i/>
          <w:highlight w:val="lightGray"/>
        </w:rPr>
        <w:t>, subcontractors, etc.</w:t>
      </w:r>
      <w:r w:rsidRPr="001629C3">
        <w:rPr>
          <w:i/>
          <w:highlight w:val="lightGray"/>
        </w:rPr>
        <w:t>, but ensure they do not conflict with the VITA Contract terms.)</w:t>
      </w:r>
    </w:p>
    <w:p w:rsidR="00051B40" w:rsidRDefault="00051B40" w:rsidP="00373241">
      <w:pPr>
        <w:pStyle w:val="Heading2"/>
      </w:pPr>
      <w:r w:rsidRPr="00051B40">
        <w:t>Tra</w:t>
      </w:r>
      <w:r>
        <w:t>nsition Phase-I</w:t>
      </w:r>
      <w:r w:rsidRPr="00051B40">
        <w:t>n/Phas</w:t>
      </w:r>
      <w:r>
        <w:t>e-</w:t>
      </w:r>
      <w:r w:rsidRPr="00051B40">
        <w:t>Out Requirements</w:t>
      </w:r>
    </w:p>
    <w:p w:rsidR="00051B40" w:rsidRDefault="00051B40" w:rsidP="003E1C95">
      <w:pPr>
        <w:tabs>
          <w:tab w:val="left" w:pos="-720"/>
        </w:tabs>
        <w:suppressAutoHyphens/>
        <w:ind w:left="360"/>
        <w:rPr>
          <w:highlight w:val="lightGray"/>
        </w:rPr>
      </w:pPr>
      <w:r w:rsidRPr="00BB685F">
        <w:rPr>
          <w:highlight w:val="lightGray"/>
        </w:rPr>
        <w:t>(</w:t>
      </w:r>
      <w:r w:rsidR="00445533">
        <w:rPr>
          <w:i/>
          <w:highlight w:val="lightGray"/>
        </w:rPr>
        <w:t>Describe</w:t>
      </w:r>
      <w:r w:rsidRPr="001629C3">
        <w:rPr>
          <w:i/>
          <w:highlight w:val="lightGray"/>
        </w:rPr>
        <w:t xml:space="preserve"> any specific requirements for </w:t>
      </w:r>
      <w:r w:rsidR="00320412" w:rsidRPr="001629C3">
        <w:rPr>
          <w:i/>
          <w:highlight w:val="lightGray"/>
        </w:rPr>
        <w:t xml:space="preserve">orientation or </w:t>
      </w:r>
      <w:r w:rsidRPr="001629C3">
        <w:rPr>
          <w:i/>
          <w:highlight w:val="lightGray"/>
        </w:rPr>
        <w:t xml:space="preserve">phasing in and/or </w:t>
      </w:r>
      <w:r w:rsidR="00320412" w:rsidRPr="001629C3">
        <w:rPr>
          <w:i/>
          <w:highlight w:val="lightGray"/>
        </w:rPr>
        <w:t xml:space="preserve">phasing </w:t>
      </w:r>
      <w:r w:rsidRPr="001629C3">
        <w:rPr>
          <w:i/>
          <w:highlight w:val="lightGray"/>
        </w:rPr>
        <w:t>out of the project with the Supplier. Be specific on what the project needs and expected results are, the duration and other pertinent detail, but ensure they do not conflict with the VITA Contract provision(s) regarding Transition of Services</w:t>
      </w:r>
      <w:r w:rsidR="00320412" w:rsidRPr="001629C3">
        <w:rPr>
          <w:i/>
          <w:highlight w:val="lightGray"/>
        </w:rPr>
        <w:t xml:space="preserve"> or with any other training requirements in the SOW</w:t>
      </w:r>
      <w:r w:rsidRPr="001629C3">
        <w:rPr>
          <w:i/>
          <w:highlight w:val="lightGray"/>
        </w:rPr>
        <w:t>.)</w:t>
      </w:r>
    </w:p>
    <w:p w:rsidR="00051B40" w:rsidRPr="00051B40" w:rsidRDefault="00051B40" w:rsidP="00051B40">
      <w:pPr>
        <w:pStyle w:val="BodyTextIndent"/>
      </w:pPr>
    </w:p>
    <w:p w:rsidR="00F60DA2" w:rsidRDefault="00F60DA2" w:rsidP="00F60DA2">
      <w:pPr>
        <w:pStyle w:val="Heading1"/>
      </w:pPr>
      <w:r>
        <w:t>total Project price</w:t>
      </w:r>
    </w:p>
    <w:p w:rsidR="00F60DA2" w:rsidRPr="00DD1E23" w:rsidRDefault="00F60DA2" w:rsidP="004613B8">
      <w:pPr>
        <w:pStyle w:val="BodyText"/>
        <w:rPr>
          <w:i/>
        </w:rPr>
      </w:pPr>
      <w:r w:rsidRPr="00DD1E23">
        <w:t xml:space="preserve">The total Fixed Price for this Project shall not exceed $US </w:t>
      </w:r>
      <w:r w:rsidRPr="00DD1E23">
        <w:rPr>
          <w:highlight w:val="cyan"/>
        </w:rPr>
        <w:t>XXX</w:t>
      </w:r>
      <w:r w:rsidRPr="00DD1E23">
        <w:t>.</w:t>
      </w:r>
      <w:r w:rsidR="00BB685F" w:rsidRPr="00DD1E23">
        <w:t xml:space="preserve"> </w:t>
      </w:r>
    </w:p>
    <w:p w:rsidR="00F60DA2" w:rsidRDefault="00F60DA2">
      <w:pPr>
        <w:pStyle w:val="BodyText"/>
      </w:pPr>
      <w:r w:rsidRPr="00DD1E23">
        <w:t xml:space="preserve">Supplier’s invoices shall show retainage of </w:t>
      </w:r>
      <w:r w:rsidRPr="00DD1E23">
        <w:rPr>
          <w:highlight w:val="cyan"/>
        </w:rPr>
        <w:t>ten percent (10%)</w:t>
      </w:r>
      <w:r w:rsidRPr="00DD1E23">
        <w:t xml:space="preserve">. Following completion of </w:t>
      </w:r>
      <w:r w:rsidRPr="00DD1E23">
        <w:rPr>
          <w:highlight w:val="cyan"/>
        </w:rPr>
        <w:t>Solution implementation</w:t>
      </w:r>
      <w:r w:rsidRPr="00DD1E23">
        <w:t xml:space="preserve">, Supplier shall submit a final invoice to the Authorized User, for the final milestone payment amount shown in the table in section </w:t>
      </w:r>
      <w:r w:rsidRPr="00AC05FD">
        <w:rPr>
          <w:highlight w:val="cyan"/>
        </w:rPr>
        <w:t>9</w:t>
      </w:r>
      <w:r w:rsidRPr="00DD1E23">
        <w:t xml:space="preserve"> below, plus the total amount retained by the Authorized User. If travel expenses are not included in the </w:t>
      </w:r>
      <w:r w:rsidRPr="00DD1E23">
        <w:rPr>
          <w:highlight w:val="cyan"/>
        </w:rPr>
        <w:t>fixed price</w:t>
      </w:r>
      <w:r w:rsidRPr="00DD1E23">
        <w:t xml:space="preserve"> of the </w:t>
      </w:r>
      <w:r w:rsidRPr="00DD1E23">
        <w:rPr>
          <w:highlight w:val="cyan"/>
        </w:rPr>
        <w:t>Solution</w:t>
      </w:r>
      <w:r w:rsidRPr="00DD1E23">
        <w:t>, such expenses shall be reimbursed in accordance with Commonwealth of Virginia travel policies as published by the Virginia Department of Accounts (</w:t>
      </w:r>
      <w:hyperlink r:id="rId8" w:history="1">
        <w:r w:rsidRPr="00DD1E23">
          <w:rPr>
            <w:rStyle w:val="Hyperlink"/>
          </w:rPr>
          <w:t>http://www.doa.virginia.gov</w:t>
        </w:r>
      </w:hyperlink>
      <w:r w:rsidRPr="00DD1E23">
        <w:t>).  In order to be reimbursed for travel expenses, Supplier must submit an estimate of such expenses to Authorized User for approval prior to incurring such expenses.</w:t>
      </w:r>
    </w:p>
    <w:p w:rsidR="00403F10" w:rsidRDefault="00403F10">
      <w:pPr>
        <w:pStyle w:val="BodyText"/>
      </w:pPr>
    </w:p>
    <w:p w:rsidR="00403F10" w:rsidRPr="001629C3" w:rsidRDefault="002369CF">
      <w:pPr>
        <w:pStyle w:val="BodyText"/>
      </w:pPr>
      <w:r>
        <w:rPr>
          <w:highlight w:val="lightGray"/>
        </w:rPr>
        <w:t>(</w:t>
      </w:r>
      <w:r w:rsidR="00403F10" w:rsidRPr="0080492A">
        <w:rPr>
          <w:highlight w:val="lightGray"/>
        </w:rPr>
        <w:t xml:space="preserve">Sections 9 through 11 should be used or deleted depending on the project’s complexity, risk and need for governance. For a simple project you may only need the section 10 table, but for a more complex project, or a major IT project, you may </w:t>
      </w:r>
      <w:r w:rsidRPr="0080492A">
        <w:rPr>
          <w:highlight w:val="lightGray"/>
        </w:rPr>
        <w:t>need a combination of or all of the tables</w:t>
      </w:r>
      <w:r w:rsidR="00403F10" w:rsidRPr="0080492A">
        <w:rPr>
          <w:highlight w:val="lightGray"/>
        </w:rPr>
        <w:t xml:space="preserve"> for check and balance and redundanc</w:t>
      </w:r>
      <w:r w:rsidR="00403F10" w:rsidRPr="00603259">
        <w:rPr>
          <w:highlight w:val="lightGray"/>
        </w:rPr>
        <w:t>y.</w:t>
      </w:r>
      <w:r w:rsidRPr="00603259">
        <w:rPr>
          <w:highlight w:val="lightGray"/>
        </w:rPr>
        <w:t>)</w:t>
      </w:r>
    </w:p>
    <w:p w:rsidR="00F60DA2" w:rsidRDefault="00F60DA2" w:rsidP="00F60DA2">
      <w:pPr>
        <w:pStyle w:val="Heading1"/>
      </w:pPr>
      <w:r>
        <w:lastRenderedPageBreak/>
        <w:t>project deliverables</w:t>
      </w:r>
    </w:p>
    <w:p w:rsidR="0082734B" w:rsidRPr="00532A31" w:rsidRDefault="003E1C95" w:rsidP="004613B8">
      <w:pPr>
        <w:pStyle w:val="BodyText"/>
        <w:rPr>
          <w:highlight w:val="lightGray"/>
        </w:rPr>
      </w:pPr>
      <w:r w:rsidRPr="003E1C95">
        <w:rPr>
          <w:highlight w:val="lightGray"/>
        </w:rPr>
        <w:t>(</w:t>
      </w:r>
      <w:r w:rsidR="00C00E05" w:rsidRPr="0080492A">
        <w:rPr>
          <w:highlight w:val="lightGray"/>
        </w:rPr>
        <w:t xml:space="preserve">Provide a list of </w:t>
      </w:r>
      <w:r w:rsidRPr="0080492A">
        <w:rPr>
          <w:highlight w:val="lightGray"/>
        </w:rPr>
        <w:t>Supplier’s</w:t>
      </w:r>
      <w:r w:rsidR="00C00E05" w:rsidRPr="0080492A">
        <w:rPr>
          <w:highlight w:val="lightGray"/>
        </w:rPr>
        <w:t xml:space="preserve"> deliverable expectations. The table is to be customized for the Authorized User’s project</w:t>
      </w:r>
      <w:r w:rsidRPr="0080492A">
        <w:rPr>
          <w:highlight w:val="lightGray"/>
        </w:rPr>
        <w:t>.</w:t>
      </w:r>
      <w:r w:rsidR="00C00E05" w:rsidRPr="0080492A">
        <w:rPr>
          <w:highlight w:val="lightGray"/>
        </w:rPr>
        <w:t xml:space="preserve"> You may want to categorize deliverables for each phase</w:t>
      </w:r>
      <w:r w:rsidR="00842FFB" w:rsidRPr="0080492A">
        <w:rPr>
          <w:highlight w:val="lightGray"/>
        </w:rPr>
        <w:t xml:space="preserve"> or </w:t>
      </w:r>
      <w:r w:rsidR="00C00E05" w:rsidRPr="0080492A">
        <w:rPr>
          <w:highlight w:val="lightGray"/>
        </w:rPr>
        <w:t xml:space="preserve"> major milestone of the project and then categorize</w:t>
      </w:r>
      <w:r w:rsidR="00773F4C" w:rsidRPr="0080492A">
        <w:rPr>
          <w:highlight w:val="lightGray"/>
        </w:rPr>
        <w:t xml:space="preserve"> other interim deliverables and/or</w:t>
      </w:r>
      <w:r w:rsidR="00C00E05" w:rsidRPr="0080492A">
        <w:rPr>
          <w:highlight w:val="lightGray"/>
        </w:rPr>
        <w:t xml:space="preserve"> performance and status reports under </w:t>
      </w:r>
      <w:r w:rsidR="00A7160F" w:rsidRPr="0080492A">
        <w:rPr>
          <w:highlight w:val="lightGray"/>
        </w:rPr>
        <w:t>one of them or under an Administrative or Project Management section</w:t>
      </w:r>
      <w:r w:rsidR="00C00E05" w:rsidRPr="0080492A">
        <w:rPr>
          <w:highlight w:val="lightGray"/>
        </w:rPr>
        <w:t>.</w:t>
      </w:r>
      <w:r w:rsidRPr="0080492A">
        <w:rPr>
          <w:highlight w:val="lightGray"/>
        </w:rPr>
        <w:t>)</w:t>
      </w:r>
    </w:p>
    <w:p w:rsidR="00842FFB" w:rsidRDefault="00842FFB">
      <w:pPr>
        <w:pStyle w:val="BodyText"/>
      </w:pPr>
      <w:r>
        <w:t>The following deliverables are to be provided by Supplier under this SOW. Subsequent s</w:t>
      </w:r>
      <w:r w:rsidR="008644EB">
        <w:t>ections</w:t>
      </w:r>
      <w:r>
        <w:t xml:space="preserve"> </w:t>
      </w:r>
      <w:r w:rsidRPr="00842FFB">
        <w:rPr>
          <w:highlight w:val="cyan"/>
        </w:rPr>
        <w:t>may</w:t>
      </w:r>
      <w:r>
        <w:t xml:space="preserve"> include further detail on the content requirements for </w:t>
      </w:r>
      <w:r w:rsidR="008644EB">
        <w:t>some</w:t>
      </w:r>
      <w:r>
        <w:t xml:space="preserve"> deliverable</w:t>
      </w:r>
      <w:r w:rsidR="008644EB">
        <w:t>s</w:t>
      </w:r>
      <w:r>
        <w:t>.</w:t>
      </w:r>
    </w:p>
    <w:p w:rsidR="00532A31" w:rsidRDefault="00532A31">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950"/>
        <w:gridCol w:w="1071"/>
        <w:gridCol w:w="1621"/>
        <w:gridCol w:w="1799"/>
        <w:gridCol w:w="1351"/>
        <w:gridCol w:w="1278"/>
      </w:tblGrid>
      <w:tr w:rsidR="0043076C" w:rsidRPr="00FB0198" w:rsidTr="0043076C">
        <w:trPr>
          <w:trHeight w:val="377"/>
        </w:trPr>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No.</w:t>
            </w:r>
          </w:p>
        </w:tc>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Title</w:t>
            </w:r>
          </w:p>
        </w:tc>
        <w:tc>
          <w:tcPr>
            <w:tcW w:w="1071" w:type="dxa"/>
          </w:tcPr>
          <w:p w:rsidR="00955439" w:rsidRPr="00FB0198" w:rsidRDefault="00955439" w:rsidP="00FB0198">
            <w:pPr>
              <w:tabs>
                <w:tab w:val="left" w:pos="-720"/>
              </w:tabs>
              <w:suppressAutoHyphens/>
              <w:jc w:val="center"/>
              <w:rPr>
                <w:b/>
                <w:sz w:val="18"/>
                <w:szCs w:val="18"/>
              </w:rPr>
            </w:pPr>
            <w:r w:rsidRPr="00FB0198">
              <w:rPr>
                <w:b/>
                <w:sz w:val="18"/>
                <w:szCs w:val="18"/>
              </w:rPr>
              <w:t>Due Date</w:t>
            </w:r>
          </w:p>
        </w:tc>
        <w:tc>
          <w:tcPr>
            <w:tcW w:w="1621" w:type="dxa"/>
          </w:tcPr>
          <w:p w:rsidR="00955439" w:rsidRPr="00FB0198" w:rsidRDefault="00955439" w:rsidP="00FB0198">
            <w:pPr>
              <w:tabs>
                <w:tab w:val="left" w:pos="-720"/>
              </w:tabs>
              <w:suppressAutoHyphens/>
              <w:jc w:val="center"/>
              <w:rPr>
                <w:b/>
                <w:sz w:val="18"/>
                <w:szCs w:val="18"/>
              </w:rPr>
            </w:pPr>
            <w:r w:rsidRPr="00FB0198">
              <w:rPr>
                <w:b/>
                <w:sz w:val="18"/>
                <w:szCs w:val="18"/>
              </w:rPr>
              <w:t>Format Required</w:t>
            </w:r>
            <w:r w:rsidR="00842FFB" w:rsidRPr="00FB0198">
              <w:rPr>
                <w:b/>
                <w:sz w:val="18"/>
                <w:szCs w:val="18"/>
              </w:rPr>
              <w:t xml:space="preserve"> (i.e., electronic/hard copy/CD/DVD</w:t>
            </w:r>
          </w:p>
        </w:tc>
        <w:tc>
          <w:tcPr>
            <w:tcW w:w="1799" w:type="dxa"/>
          </w:tcPr>
          <w:p w:rsidR="0043076C" w:rsidRDefault="00955439" w:rsidP="00FB0198">
            <w:pPr>
              <w:tabs>
                <w:tab w:val="left" w:pos="-720"/>
              </w:tabs>
              <w:suppressAutoHyphens/>
              <w:jc w:val="center"/>
              <w:rPr>
                <w:b/>
                <w:sz w:val="18"/>
                <w:szCs w:val="18"/>
              </w:rPr>
            </w:pPr>
            <w:r w:rsidRPr="00FB0198">
              <w:rPr>
                <w:b/>
                <w:sz w:val="18"/>
                <w:szCs w:val="18"/>
              </w:rPr>
              <w:t xml:space="preserve">Distribution </w:t>
            </w:r>
          </w:p>
          <w:p w:rsidR="00955439" w:rsidRPr="00FB0198" w:rsidRDefault="00955439" w:rsidP="00FB0198">
            <w:pPr>
              <w:tabs>
                <w:tab w:val="left" w:pos="-720"/>
              </w:tabs>
              <w:suppressAutoHyphens/>
              <w:jc w:val="center"/>
              <w:rPr>
                <w:b/>
                <w:sz w:val="18"/>
                <w:szCs w:val="18"/>
              </w:rPr>
            </w:pPr>
            <w:r w:rsidRPr="00FB0198">
              <w:rPr>
                <w:b/>
                <w:sz w:val="18"/>
                <w:szCs w:val="18"/>
              </w:rPr>
              <w:t>Recipients</w:t>
            </w:r>
          </w:p>
        </w:tc>
        <w:tc>
          <w:tcPr>
            <w:tcW w:w="1351" w:type="dxa"/>
          </w:tcPr>
          <w:p w:rsidR="00955439" w:rsidRPr="00FB0198" w:rsidRDefault="00955439" w:rsidP="00FB0198">
            <w:pPr>
              <w:tabs>
                <w:tab w:val="left" w:pos="-720"/>
              </w:tabs>
              <w:suppressAutoHyphens/>
              <w:jc w:val="center"/>
              <w:rPr>
                <w:b/>
                <w:sz w:val="18"/>
                <w:szCs w:val="18"/>
              </w:rPr>
            </w:pPr>
            <w:r w:rsidRPr="00FB0198">
              <w:rPr>
                <w:b/>
                <w:sz w:val="18"/>
                <w:szCs w:val="18"/>
              </w:rPr>
              <w:t>Review Complete</w:t>
            </w:r>
          </w:p>
          <w:p w:rsidR="001D0415" w:rsidRPr="00FB0198" w:rsidRDefault="00955439" w:rsidP="00FB0198">
            <w:pPr>
              <w:tabs>
                <w:tab w:val="left" w:pos="-720"/>
              </w:tabs>
              <w:suppressAutoHyphens/>
              <w:jc w:val="center"/>
              <w:rPr>
                <w:b/>
                <w:sz w:val="18"/>
                <w:szCs w:val="18"/>
              </w:rPr>
            </w:pPr>
            <w:r w:rsidRPr="00FB0198">
              <w:rPr>
                <w:b/>
                <w:sz w:val="18"/>
                <w:szCs w:val="18"/>
              </w:rPr>
              <w:t>Due Date</w:t>
            </w:r>
          </w:p>
          <w:p w:rsidR="00955439" w:rsidRPr="00FB0198" w:rsidRDefault="00955439" w:rsidP="00FB0198">
            <w:pPr>
              <w:tabs>
                <w:tab w:val="left" w:pos="-720"/>
              </w:tabs>
              <w:suppressAutoHyphens/>
              <w:jc w:val="center"/>
              <w:rPr>
                <w:b/>
                <w:sz w:val="18"/>
                <w:szCs w:val="18"/>
              </w:rPr>
            </w:pPr>
          </w:p>
        </w:tc>
        <w:tc>
          <w:tcPr>
            <w:tcW w:w="1278" w:type="dxa"/>
          </w:tcPr>
          <w:p w:rsidR="00955439" w:rsidRPr="00FB0198" w:rsidRDefault="00955439" w:rsidP="00FB0198">
            <w:pPr>
              <w:tabs>
                <w:tab w:val="left" w:pos="-720"/>
              </w:tabs>
              <w:suppressAutoHyphens/>
              <w:jc w:val="center"/>
              <w:rPr>
                <w:b/>
                <w:sz w:val="18"/>
                <w:szCs w:val="18"/>
              </w:rPr>
            </w:pPr>
            <w:r w:rsidRPr="00FB0198">
              <w:rPr>
                <w:b/>
                <w:sz w:val="18"/>
                <w:szCs w:val="18"/>
              </w:rPr>
              <w:t>Final Due Date</w:t>
            </w: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Project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CE419F" w:rsidRDefault="00955439" w:rsidP="00DD1E23">
            <w:pPr>
              <w:numPr>
                <w:ilvl w:val="0"/>
                <w:numId w:val="0"/>
              </w:numPr>
              <w:tabs>
                <w:tab w:val="left" w:pos="-720"/>
              </w:tabs>
              <w:suppressAutoHyphens/>
              <w:rPr>
                <w:sz w:val="16"/>
                <w:szCs w:val="16"/>
                <w:highlight w:val="cyan"/>
              </w:rPr>
            </w:pPr>
            <w:r w:rsidRPr="00CE419F">
              <w:rPr>
                <w:sz w:val="16"/>
                <w:szCs w:val="16"/>
                <w:highlight w:val="cyan"/>
              </w:rPr>
              <w:t>Design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Implementation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Data Conversion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Risk Assessment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Test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Performance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Contingency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Cutover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Change Management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Transition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Monthly Status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Quarterly Performance /SLA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Manual</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Final Solution Submission Letter</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sidRPr="00942BB1">
              <w:rPr>
                <w:sz w:val="16"/>
                <w:szCs w:val="16"/>
                <w:highlight w:val="cyan"/>
              </w:rPr>
              <w:t>Final Acceptance Letter</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bl>
    <w:p w:rsidR="00E649BB" w:rsidRPr="00B67247" w:rsidRDefault="00E649BB" w:rsidP="00D9590E">
      <w:pPr>
        <w:pStyle w:val="Heading1"/>
      </w:pPr>
      <w:r>
        <w:t>Milestones, Deliverables, Payment Schedule, and Holdbacks</w:t>
      </w:r>
    </w:p>
    <w:p w:rsidR="00C264B3" w:rsidRDefault="00C264B3" w:rsidP="004613B8">
      <w:pPr>
        <w:pStyle w:val="BodyText"/>
      </w:pPr>
      <w:r>
        <w:rPr>
          <w:highlight w:val="lightGray"/>
        </w:rPr>
        <w:t>(</w:t>
      </w:r>
      <w:r w:rsidRPr="0080492A">
        <w:rPr>
          <w:highlight w:val="lightGray"/>
        </w:rPr>
        <w:t>This table should include the project’s milestone events, associated deliverables, when due, milestone payments, any retainage amount to be held until final acceptance and the net payment you promise to pay for each completed and accepted milestone event. This table includes sample data only and must be customized for your project needs.)</w:t>
      </w:r>
    </w:p>
    <w:p w:rsidR="0034522B" w:rsidRDefault="0034522B">
      <w:pPr>
        <w:pStyle w:val="BodyText"/>
      </w:pPr>
      <w:r>
        <w:t xml:space="preserve">The following table </w:t>
      </w:r>
      <w:r w:rsidR="002F6593">
        <w:t xml:space="preserve">identifies milestone events and deliverables, the </w:t>
      </w:r>
      <w:r w:rsidR="000C68C4">
        <w:t xml:space="preserve">associated </w:t>
      </w:r>
      <w:r w:rsidR="002F6593">
        <w:t>schedule, any associated payment</w:t>
      </w:r>
      <w:r w:rsidR="000C68C4">
        <w:t>s</w:t>
      </w:r>
      <w:r w:rsidR="002F6593">
        <w:t>, any retainage amounts, and net payment</w:t>
      </w:r>
      <w:r w:rsidR="000C68C4">
        <w:t>s</w:t>
      </w:r>
      <w:r w:rsidR="002F6593">
        <w:t>.</w:t>
      </w:r>
      <w:r w:rsidR="006C7E64">
        <w:t xml:space="preserve">  </w:t>
      </w:r>
    </w:p>
    <w:p w:rsidR="006C7E64" w:rsidRDefault="006C7E64" w:rsidP="0008030E">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5"/>
        <w:gridCol w:w="1610"/>
        <w:gridCol w:w="1575"/>
        <w:gridCol w:w="1440"/>
        <w:gridCol w:w="1530"/>
        <w:gridCol w:w="1368"/>
      </w:tblGrid>
      <w:tr w:rsidR="00AB54A6" w:rsidTr="00D2437C">
        <w:tc>
          <w:tcPr>
            <w:tcW w:w="1585" w:type="dxa"/>
          </w:tcPr>
          <w:p w:rsidR="0034522B" w:rsidRPr="00D2437C" w:rsidRDefault="0034522B" w:rsidP="00D2437C">
            <w:pPr>
              <w:tabs>
                <w:tab w:val="left" w:pos="-720"/>
              </w:tabs>
              <w:suppressAutoHyphens/>
              <w:jc w:val="center"/>
              <w:rPr>
                <w:b/>
                <w:sz w:val="18"/>
                <w:szCs w:val="18"/>
              </w:rPr>
            </w:pPr>
            <w:r w:rsidRPr="00D2437C">
              <w:rPr>
                <w:b/>
                <w:sz w:val="18"/>
                <w:szCs w:val="18"/>
              </w:rPr>
              <w:t>Milestone Event</w:t>
            </w:r>
          </w:p>
        </w:tc>
        <w:tc>
          <w:tcPr>
            <w:tcW w:w="1610" w:type="dxa"/>
          </w:tcPr>
          <w:p w:rsidR="0034522B" w:rsidRPr="00D2437C" w:rsidRDefault="003E1C95" w:rsidP="00D2437C">
            <w:pPr>
              <w:tabs>
                <w:tab w:val="left" w:pos="-720"/>
              </w:tabs>
              <w:suppressAutoHyphens/>
              <w:jc w:val="center"/>
              <w:rPr>
                <w:b/>
                <w:sz w:val="18"/>
                <w:szCs w:val="18"/>
              </w:rPr>
            </w:pPr>
            <w:r>
              <w:rPr>
                <w:b/>
                <w:sz w:val="18"/>
                <w:szCs w:val="18"/>
              </w:rPr>
              <w:t xml:space="preserve">Associated Milestone </w:t>
            </w:r>
            <w:r w:rsidR="0034522B" w:rsidRPr="00D2437C">
              <w:rPr>
                <w:b/>
                <w:sz w:val="18"/>
                <w:szCs w:val="18"/>
              </w:rPr>
              <w:lastRenderedPageBreak/>
              <w:t>Deliverable</w:t>
            </w:r>
            <w:r>
              <w:rPr>
                <w:b/>
                <w:sz w:val="18"/>
                <w:szCs w:val="18"/>
              </w:rPr>
              <w:t>(s)</w:t>
            </w:r>
          </w:p>
        </w:tc>
        <w:tc>
          <w:tcPr>
            <w:tcW w:w="1575" w:type="dxa"/>
          </w:tcPr>
          <w:p w:rsidR="0034522B" w:rsidRPr="00D2437C" w:rsidRDefault="0034522B" w:rsidP="00D2437C">
            <w:pPr>
              <w:tabs>
                <w:tab w:val="left" w:pos="-720"/>
              </w:tabs>
              <w:suppressAutoHyphens/>
              <w:jc w:val="center"/>
              <w:rPr>
                <w:b/>
                <w:sz w:val="18"/>
                <w:szCs w:val="18"/>
              </w:rPr>
            </w:pPr>
            <w:r w:rsidRPr="00D2437C">
              <w:rPr>
                <w:b/>
                <w:sz w:val="18"/>
                <w:szCs w:val="18"/>
              </w:rPr>
              <w:lastRenderedPageBreak/>
              <w:t>Schedule</w:t>
            </w:r>
          </w:p>
        </w:tc>
        <w:tc>
          <w:tcPr>
            <w:tcW w:w="1440" w:type="dxa"/>
          </w:tcPr>
          <w:p w:rsidR="0034522B" w:rsidRPr="00D2437C" w:rsidRDefault="0034522B" w:rsidP="00D2437C">
            <w:pPr>
              <w:tabs>
                <w:tab w:val="left" w:pos="-720"/>
              </w:tabs>
              <w:suppressAutoHyphens/>
              <w:jc w:val="center"/>
              <w:rPr>
                <w:b/>
                <w:sz w:val="18"/>
                <w:szCs w:val="18"/>
              </w:rPr>
            </w:pPr>
            <w:r w:rsidRPr="00D2437C">
              <w:rPr>
                <w:b/>
                <w:sz w:val="18"/>
                <w:szCs w:val="18"/>
              </w:rPr>
              <w:t>Payment</w:t>
            </w:r>
          </w:p>
        </w:tc>
        <w:tc>
          <w:tcPr>
            <w:tcW w:w="1530" w:type="dxa"/>
          </w:tcPr>
          <w:p w:rsidR="0034522B" w:rsidRPr="00D2437C" w:rsidRDefault="00652861" w:rsidP="00D2437C">
            <w:pPr>
              <w:tabs>
                <w:tab w:val="left" w:pos="-720"/>
              </w:tabs>
              <w:suppressAutoHyphens/>
              <w:jc w:val="center"/>
              <w:rPr>
                <w:b/>
                <w:sz w:val="18"/>
                <w:szCs w:val="18"/>
              </w:rPr>
            </w:pPr>
            <w:r w:rsidRPr="00D2437C">
              <w:rPr>
                <w:b/>
                <w:sz w:val="18"/>
                <w:szCs w:val="18"/>
              </w:rPr>
              <w:t>Retainage</w:t>
            </w:r>
          </w:p>
        </w:tc>
        <w:tc>
          <w:tcPr>
            <w:tcW w:w="1368" w:type="dxa"/>
          </w:tcPr>
          <w:p w:rsidR="0034522B" w:rsidRPr="00D2437C" w:rsidRDefault="0034522B" w:rsidP="00D2437C">
            <w:pPr>
              <w:tabs>
                <w:tab w:val="left" w:pos="-720"/>
              </w:tabs>
              <w:suppressAutoHyphens/>
              <w:jc w:val="center"/>
              <w:rPr>
                <w:b/>
                <w:sz w:val="18"/>
                <w:szCs w:val="18"/>
              </w:rPr>
            </w:pPr>
            <w:r w:rsidRPr="00D2437C">
              <w:rPr>
                <w:b/>
                <w:sz w:val="18"/>
                <w:szCs w:val="18"/>
              </w:rPr>
              <w:t>Net Payment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lastRenderedPageBreak/>
              <w:t>Project kick-off meeting</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+ 5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 report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+ 10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C05FD" w:rsidTr="00D2437C">
        <w:tc>
          <w:tcPr>
            <w:tcW w:w="1585" w:type="dxa"/>
          </w:tcPr>
          <w:p w:rsidR="00AC05FD" w:rsidRPr="00D2437C" w:rsidRDefault="00AC05FD" w:rsidP="00D2437C">
            <w:pPr>
              <w:tabs>
                <w:tab w:val="left" w:pos="-720"/>
              </w:tabs>
              <w:suppressAutoHyphens/>
              <w:rPr>
                <w:sz w:val="18"/>
                <w:szCs w:val="18"/>
                <w:highlight w:val="cyan"/>
              </w:rPr>
            </w:pPr>
            <w:r>
              <w:rPr>
                <w:sz w:val="18"/>
                <w:szCs w:val="18"/>
                <w:highlight w:val="cyan"/>
              </w:rPr>
              <w:t xml:space="preserve">Requirements </w:t>
            </w:r>
            <w:r w:rsidR="00AB54A6">
              <w:rPr>
                <w:sz w:val="18"/>
                <w:szCs w:val="18"/>
                <w:highlight w:val="cyan"/>
              </w:rPr>
              <w:t xml:space="preserve"> Analysis &amp; </w:t>
            </w:r>
            <w:r>
              <w:rPr>
                <w:sz w:val="18"/>
                <w:szCs w:val="18"/>
                <w:highlight w:val="cyan"/>
              </w:rPr>
              <w:t>Development</w:t>
            </w:r>
          </w:p>
        </w:tc>
        <w:tc>
          <w:tcPr>
            <w:tcW w:w="1610" w:type="dxa"/>
          </w:tcPr>
          <w:p w:rsidR="00AC05FD" w:rsidRPr="00D2437C" w:rsidRDefault="00AC05FD" w:rsidP="00D2437C">
            <w:pPr>
              <w:tabs>
                <w:tab w:val="left" w:pos="-720"/>
              </w:tabs>
              <w:suppressAutoHyphens/>
              <w:rPr>
                <w:sz w:val="18"/>
                <w:szCs w:val="18"/>
                <w:highlight w:val="cyan"/>
              </w:rPr>
            </w:pPr>
            <w:r>
              <w:rPr>
                <w:sz w:val="18"/>
                <w:szCs w:val="18"/>
                <w:highlight w:val="cyan"/>
              </w:rPr>
              <w:t>Design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C05FD" w:rsidRPr="00D2437C" w:rsidRDefault="00C264B3" w:rsidP="00D2437C">
            <w:pPr>
              <w:tabs>
                <w:tab w:val="left" w:pos="-720"/>
              </w:tabs>
              <w:suppressAutoHyphens/>
              <w:rPr>
                <w:sz w:val="18"/>
                <w:szCs w:val="18"/>
                <w:highlight w:val="cyan"/>
              </w:rPr>
            </w:pPr>
            <w:r>
              <w:rPr>
                <w:sz w:val="18"/>
                <w:szCs w:val="18"/>
                <w:highlight w:val="cyan"/>
              </w:rPr>
              <w:t>$30,000</w:t>
            </w:r>
          </w:p>
        </w:tc>
        <w:tc>
          <w:tcPr>
            <w:tcW w:w="1530"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c>
          <w:tcPr>
            <w:tcW w:w="1368"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r>
      <w:tr w:rsidR="00AB54A6" w:rsidTr="00D2437C">
        <w:tc>
          <w:tcPr>
            <w:tcW w:w="1585" w:type="dxa"/>
          </w:tcPr>
          <w:p w:rsidR="00AB54A6" w:rsidRDefault="00AB54A6" w:rsidP="00D2437C">
            <w:pPr>
              <w:tabs>
                <w:tab w:val="left" w:pos="-720"/>
              </w:tabs>
              <w:suppressAutoHyphens/>
              <w:rPr>
                <w:sz w:val="18"/>
                <w:szCs w:val="18"/>
                <w:highlight w:val="cyan"/>
              </w:rPr>
            </w:pPr>
          </w:p>
        </w:tc>
        <w:tc>
          <w:tcPr>
            <w:tcW w:w="1610" w:type="dxa"/>
          </w:tcPr>
          <w:p w:rsidR="00AB54A6" w:rsidRDefault="00AB54A6" w:rsidP="00D2437C">
            <w:pPr>
              <w:tabs>
                <w:tab w:val="left" w:pos="-720"/>
              </w:tabs>
              <w:suppressAutoHyphens/>
              <w:rPr>
                <w:sz w:val="18"/>
                <w:szCs w:val="18"/>
                <w:highlight w:val="cyan"/>
              </w:rPr>
            </w:pPr>
            <w:r>
              <w:rPr>
                <w:sz w:val="18"/>
                <w:szCs w:val="18"/>
                <w:highlight w:val="cyan"/>
              </w:rPr>
              <w:t>Project Plan</w:t>
            </w:r>
          </w:p>
        </w:tc>
        <w:tc>
          <w:tcPr>
            <w:tcW w:w="1575" w:type="dxa"/>
          </w:tcPr>
          <w:p w:rsidR="00AB54A6"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C05FD" w:rsidTr="00D2437C">
        <w:tc>
          <w:tcPr>
            <w:tcW w:w="1585" w:type="dxa"/>
          </w:tcPr>
          <w:p w:rsidR="00AC05FD" w:rsidRDefault="00AC05FD" w:rsidP="00D2437C">
            <w:pPr>
              <w:tabs>
                <w:tab w:val="left" w:pos="-720"/>
              </w:tabs>
              <w:suppressAutoHyphens/>
              <w:rPr>
                <w:sz w:val="18"/>
                <w:szCs w:val="18"/>
                <w:highlight w:val="cyan"/>
              </w:rPr>
            </w:pPr>
          </w:p>
        </w:tc>
        <w:tc>
          <w:tcPr>
            <w:tcW w:w="1610" w:type="dxa"/>
          </w:tcPr>
          <w:p w:rsidR="00AC05FD" w:rsidRDefault="00AC05FD" w:rsidP="00D2437C">
            <w:pPr>
              <w:tabs>
                <w:tab w:val="left" w:pos="-720"/>
              </w:tabs>
              <w:suppressAutoHyphens/>
              <w:rPr>
                <w:sz w:val="18"/>
                <w:szCs w:val="18"/>
                <w:highlight w:val="cyan"/>
              </w:rPr>
            </w:pPr>
            <w:r>
              <w:rPr>
                <w:sz w:val="18"/>
                <w:szCs w:val="18"/>
                <w:highlight w:val="cyan"/>
              </w:rPr>
              <w:t>Implementation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 + 45 days</w:t>
            </w:r>
          </w:p>
        </w:tc>
        <w:tc>
          <w:tcPr>
            <w:tcW w:w="1440" w:type="dxa"/>
          </w:tcPr>
          <w:p w:rsidR="00AC05FD" w:rsidRPr="00D2437C" w:rsidRDefault="00AC05FD" w:rsidP="00D2437C">
            <w:pPr>
              <w:tabs>
                <w:tab w:val="left" w:pos="-720"/>
              </w:tabs>
              <w:suppressAutoHyphens/>
              <w:rPr>
                <w:sz w:val="18"/>
                <w:szCs w:val="18"/>
                <w:highlight w:val="cyan"/>
              </w:rPr>
            </w:pPr>
          </w:p>
        </w:tc>
        <w:tc>
          <w:tcPr>
            <w:tcW w:w="1530" w:type="dxa"/>
          </w:tcPr>
          <w:p w:rsidR="00AC05FD" w:rsidRPr="00D2437C" w:rsidRDefault="00AC05FD" w:rsidP="00D2437C">
            <w:pPr>
              <w:tabs>
                <w:tab w:val="left" w:pos="-720"/>
              </w:tabs>
              <w:suppressAutoHyphens/>
              <w:rPr>
                <w:sz w:val="18"/>
                <w:szCs w:val="18"/>
                <w:highlight w:val="cyan"/>
              </w:rPr>
            </w:pPr>
          </w:p>
        </w:tc>
        <w:tc>
          <w:tcPr>
            <w:tcW w:w="1368" w:type="dxa"/>
          </w:tcPr>
          <w:p w:rsidR="00AC05FD" w:rsidRPr="00D2437C" w:rsidRDefault="00AC05FD" w:rsidP="00D2437C">
            <w:pPr>
              <w:tabs>
                <w:tab w:val="left" w:pos="-720"/>
              </w:tabs>
              <w:suppressAutoHyphens/>
              <w:rPr>
                <w:sz w:val="18"/>
                <w:szCs w:val="18"/>
                <w:highlight w:val="cyan"/>
              </w:rPr>
            </w:pPr>
          </w:p>
        </w:tc>
      </w:tr>
      <w:tr w:rsidR="00AB54A6" w:rsidTr="00D2437C">
        <w:tc>
          <w:tcPr>
            <w:tcW w:w="1585" w:type="dxa"/>
          </w:tcPr>
          <w:p w:rsidR="00AB54A6" w:rsidRDefault="00AB54A6" w:rsidP="0080492A">
            <w:pPr>
              <w:tabs>
                <w:tab w:val="left" w:pos="-720"/>
              </w:tabs>
              <w:suppressAutoHyphens/>
              <w:rPr>
                <w:sz w:val="18"/>
                <w:szCs w:val="18"/>
                <w:highlight w:val="cyan"/>
              </w:rPr>
            </w:pPr>
            <w:r>
              <w:rPr>
                <w:sz w:val="18"/>
                <w:szCs w:val="18"/>
                <w:highlight w:val="cyan"/>
              </w:rPr>
              <w:t>Begin Implementation</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+ 60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Data Conversion &amp; Mapping</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C264B3">
            <w:pPr>
              <w:tabs>
                <w:tab w:val="left" w:pos="-720"/>
              </w:tabs>
              <w:suppressAutoHyphens/>
              <w:rPr>
                <w:sz w:val="18"/>
                <w:szCs w:val="18"/>
                <w:highlight w:val="cyan"/>
              </w:rPr>
            </w:pPr>
            <w:r>
              <w:rPr>
                <w:sz w:val="18"/>
                <w:szCs w:val="18"/>
                <w:highlight w:val="cyan"/>
              </w:rPr>
              <w:t>Execution + 90 days</w:t>
            </w:r>
          </w:p>
        </w:tc>
        <w:tc>
          <w:tcPr>
            <w:tcW w:w="1440" w:type="dxa"/>
          </w:tcPr>
          <w:p w:rsidR="00AB54A6" w:rsidRPr="00D2437C" w:rsidRDefault="00C264B3" w:rsidP="00D2437C">
            <w:pPr>
              <w:tabs>
                <w:tab w:val="left" w:pos="-720"/>
              </w:tabs>
              <w:suppressAutoHyphens/>
              <w:rPr>
                <w:sz w:val="18"/>
                <w:szCs w:val="18"/>
                <w:highlight w:val="cyan"/>
              </w:rPr>
            </w:pPr>
            <w:r>
              <w:rPr>
                <w:sz w:val="18"/>
                <w:szCs w:val="18"/>
                <w:highlight w:val="cyan"/>
              </w:rPr>
              <w:t>$10,000</w:t>
            </w:r>
          </w:p>
        </w:tc>
        <w:tc>
          <w:tcPr>
            <w:tcW w:w="1530" w:type="dxa"/>
          </w:tcPr>
          <w:p w:rsidR="00AB54A6" w:rsidRPr="00D2437C" w:rsidRDefault="00C264B3" w:rsidP="00D2437C">
            <w:pPr>
              <w:tabs>
                <w:tab w:val="left" w:pos="-720"/>
              </w:tabs>
              <w:suppressAutoHyphens/>
              <w:rPr>
                <w:sz w:val="18"/>
                <w:szCs w:val="18"/>
                <w:highlight w:val="cyan"/>
              </w:rPr>
            </w:pPr>
            <w:r>
              <w:rPr>
                <w:sz w:val="18"/>
                <w:szCs w:val="18"/>
                <w:highlight w:val="cyan"/>
              </w:rPr>
              <w:t>$3,000</w:t>
            </w:r>
          </w:p>
        </w:tc>
        <w:tc>
          <w:tcPr>
            <w:tcW w:w="1368" w:type="dxa"/>
          </w:tcPr>
          <w:p w:rsidR="00AB54A6" w:rsidRPr="00D2437C" w:rsidRDefault="00C264B3" w:rsidP="00D2437C">
            <w:pPr>
              <w:tabs>
                <w:tab w:val="left" w:pos="-720"/>
              </w:tabs>
              <w:suppressAutoHyphens/>
              <w:rPr>
                <w:sz w:val="18"/>
                <w:szCs w:val="18"/>
                <w:highlight w:val="cyan"/>
              </w:rPr>
            </w:pPr>
            <w:r>
              <w:rPr>
                <w:sz w:val="18"/>
                <w:szCs w:val="18"/>
                <w:highlight w:val="cyan"/>
              </w:rPr>
              <w:t>$7,000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Installation of software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AB54A6">
            <w:pPr>
              <w:tabs>
                <w:tab w:val="left" w:pos="-720"/>
              </w:tabs>
              <w:suppressAutoHyphens/>
              <w:rPr>
                <w:sz w:val="18"/>
                <w:szCs w:val="18"/>
                <w:highlight w:val="cyan"/>
              </w:rPr>
            </w:pPr>
            <w:r w:rsidRPr="00D2437C">
              <w:rPr>
                <w:sz w:val="18"/>
                <w:szCs w:val="18"/>
                <w:highlight w:val="cyan"/>
              </w:rPr>
              <w:t xml:space="preserve">Installation of </w:t>
            </w:r>
            <w:r>
              <w:rPr>
                <w:sz w:val="18"/>
                <w:szCs w:val="18"/>
                <w:highlight w:val="cyan"/>
              </w:rPr>
              <w:t>hardware</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Configuration and testing</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20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 manual</w:t>
            </w:r>
          </w:p>
        </w:tc>
        <w:tc>
          <w:tcPr>
            <w:tcW w:w="157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30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D2437C">
        <w:tc>
          <w:tcPr>
            <w:tcW w:w="1585" w:type="dxa"/>
          </w:tcPr>
          <w:p w:rsidR="00AB54A6" w:rsidRPr="00D2437C" w:rsidRDefault="00C264B3" w:rsidP="00D2437C">
            <w:pPr>
              <w:tabs>
                <w:tab w:val="left" w:pos="-720"/>
              </w:tabs>
              <w:suppressAutoHyphens/>
              <w:rPr>
                <w:sz w:val="18"/>
                <w:szCs w:val="18"/>
                <w:highlight w:val="cyan"/>
              </w:rPr>
            </w:pPr>
            <w:r>
              <w:rPr>
                <w:sz w:val="18"/>
                <w:szCs w:val="18"/>
                <w:highlight w:val="cyan"/>
              </w:rPr>
              <w:t xml:space="preserve">30-Day </w:t>
            </w:r>
            <w:r w:rsidR="00AB54A6" w:rsidRPr="00D2437C">
              <w:rPr>
                <w:sz w:val="18"/>
                <w:szCs w:val="18"/>
                <w:highlight w:val="cyan"/>
              </w:rPr>
              <w:t>User Acceptance Testing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$18,000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Implementation complete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Solution</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160</w:t>
            </w:r>
            <w:r w:rsidRPr="00D2437C">
              <w:rPr>
                <w:sz w:val="18"/>
                <w:szCs w:val="18"/>
                <w:highlight w:val="cyan"/>
              </w:rPr>
              <w:t xml:space="preserve">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 xml:space="preserve"> --</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$10</w:t>
            </w:r>
            <w:r w:rsidR="00AB54A6" w:rsidRPr="00D2437C">
              <w:rPr>
                <w:sz w:val="18"/>
                <w:szCs w:val="18"/>
                <w:highlight w:val="cyan"/>
              </w:rPr>
              <w:t>,000</w:t>
            </w: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Final Acceptance</w:t>
            </w:r>
          </w:p>
        </w:tc>
        <w:tc>
          <w:tcPr>
            <w:tcW w:w="1610" w:type="dxa"/>
          </w:tcPr>
          <w:p w:rsidR="00AB54A6" w:rsidRPr="00D2437C"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+ 210 days</w:t>
            </w:r>
          </w:p>
        </w:tc>
        <w:tc>
          <w:tcPr>
            <w:tcW w:w="144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$23,000</w:t>
            </w:r>
          </w:p>
        </w:tc>
      </w:tr>
    </w:tbl>
    <w:p w:rsidR="006C7E64" w:rsidRDefault="006C7E64">
      <w:pPr>
        <w:tabs>
          <w:tab w:val="left" w:pos="-720"/>
        </w:tabs>
        <w:suppressAutoHyphens/>
        <w:rPr>
          <w:i/>
        </w:rPr>
      </w:pPr>
    </w:p>
    <w:p w:rsidR="00335D03" w:rsidRDefault="00335D03" w:rsidP="007D4A45">
      <w:pPr>
        <w:pStyle w:val="Heading1"/>
      </w:pPr>
      <w:r>
        <w:t>EVENTS AND TASKS FOR EACH MILESTONE</w:t>
      </w:r>
    </w:p>
    <w:p w:rsidR="00BE2B77" w:rsidRPr="0080492A" w:rsidRDefault="00113DDA" w:rsidP="004613B8">
      <w:pPr>
        <w:pStyle w:val="BodyText"/>
      </w:pPr>
      <w:r w:rsidRPr="00BE2B77">
        <w:rPr>
          <w:highlight w:val="lightGray"/>
        </w:rPr>
        <w:t>(</w:t>
      </w:r>
      <w:r w:rsidR="00955439" w:rsidRPr="0080492A">
        <w:rPr>
          <w:highlight w:val="lightGray"/>
        </w:rPr>
        <w:t xml:space="preserve">If needed, </w:t>
      </w:r>
      <w:r w:rsidRPr="0080492A">
        <w:rPr>
          <w:highlight w:val="lightGray"/>
        </w:rPr>
        <w:t>p</w:t>
      </w:r>
      <w:r w:rsidR="00335D03" w:rsidRPr="0080492A">
        <w:rPr>
          <w:highlight w:val="lightGray"/>
        </w:rPr>
        <w:t>rovide a table of detailed project events and tasks to be accomplished to deliver the required milestones and deliverables for the complete Solution. Reference each with the relevant milestone.</w:t>
      </w:r>
      <w:r w:rsidR="0032283D" w:rsidRPr="0080492A">
        <w:rPr>
          <w:highlight w:val="lightGray"/>
        </w:rPr>
        <w:t xml:space="preserve"> A Work Breakdown Structure can be used</w:t>
      </w:r>
      <w:r w:rsidR="00853E1E" w:rsidRPr="0080492A">
        <w:rPr>
          <w:highlight w:val="lightGray"/>
        </w:rPr>
        <w:t xml:space="preserve"> as shown in the table below</w:t>
      </w:r>
      <w:r w:rsidR="00FE365A" w:rsidRPr="0080492A">
        <w:rPr>
          <w:highlight w:val="lightGray"/>
        </w:rPr>
        <w:t xml:space="preserve"> or at the very least a Project Plan should have this granularity. The Supplier’s proposal should be tailored to the level of detail desired by the Authorized User’s business owner/project manager</w:t>
      </w:r>
      <w:r w:rsidR="00CD1634" w:rsidRPr="0080492A">
        <w:rPr>
          <w:highlight w:val="lightGray"/>
        </w:rPr>
        <w:t xml:space="preserve"> for project governance</w:t>
      </w:r>
      <w:r w:rsidR="0032283D" w:rsidRPr="0080492A">
        <w:rPr>
          <w:highlight w:val="lightGray"/>
        </w:rPr>
        <w:t>.</w:t>
      </w:r>
      <w:r w:rsidRPr="0080492A">
        <w:rPr>
          <w:highlight w:val="lightGray"/>
        </w:rPr>
        <w:t>)</w:t>
      </w:r>
    </w:p>
    <w:p w:rsidR="00113DDA" w:rsidRDefault="00BE2B77">
      <w:pPr>
        <w:pStyle w:val="BodyText"/>
      </w:pPr>
      <w:r>
        <w:t xml:space="preserve">The following table identifies </w:t>
      </w:r>
      <w:r w:rsidR="002369CF">
        <w:t xml:space="preserve">project </w:t>
      </w:r>
      <w:r>
        <w:t>milestone events and deliverables</w:t>
      </w:r>
      <w:r w:rsidR="002369CF">
        <w:t xml:space="preserve"> in a Work Breakdown Structure</w:t>
      </w:r>
      <w:r>
        <w:t xml:space="preserve"> </w:t>
      </w:r>
      <w:r w:rsidR="005169E7">
        <w:t>format</w:t>
      </w:r>
      <w:r w:rsidR="002369C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596"/>
        <w:gridCol w:w="1596"/>
        <w:gridCol w:w="1596"/>
        <w:gridCol w:w="1596"/>
        <w:gridCol w:w="1596"/>
      </w:tblGrid>
      <w:tr w:rsidR="00101CCA" w:rsidRPr="005169E7" w:rsidTr="00101CCA">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WBS No</w:t>
            </w:r>
            <w:r w:rsidR="00113DDA" w:rsidRPr="005169E7">
              <w:rPr>
                <w:b/>
                <w:sz w:val="18"/>
                <w:szCs w:val="18"/>
              </w:rPr>
              <w: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Event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Task</w:t>
            </w:r>
          </w:p>
        </w:tc>
        <w:tc>
          <w:tcPr>
            <w:tcW w:w="1596" w:type="dxa"/>
          </w:tcPr>
          <w:p w:rsidR="0032283D" w:rsidRPr="005169E7" w:rsidRDefault="00853E1E" w:rsidP="005169E7">
            <w:pPr>
              <w:tabs>
                <w:tab w:val="left" w:pos="-720"/>
              </w:tabs>
              <w:suppressAutoHyphens/>
              <w:jc w:val="center"/>
              <w:rPr>
                <w:b/>
                <w:sz w:val="18"/>
                <w:szCs w:val="18"/>
              </w:rPr>
            </w:pPr>
            <w:r w:rsidRPr="005169E7">
              <w:rPr>
                <w:b/>
                <w:sz w:val="18"/>
                <w:szCs w:val="18"/>
              </w:rPr>
              <w:t>Interim Task</w:t>
            </w:r>
            <w:r w:rsidR="0032283D" w:rsidRPr="005169E7">
              <w:rPr>
                <w:b/>
                <w:sz w:val="18"/>
                <w:szCs w:val="18"/>
              </w:rPr>
              <w:t xml:space="preserve"> Deliverables</w:t>
            </w:r>
          </w:p>
        </w:tc>
        <w:tc>
          <w:tcPr>
            <w:tcW w:w="1596" w:type="dxa"/>
          </w:tcPr>
          <w:p w:rsidR="0032283D" w:rsidRPr="005169E7" w:rsidRDefault="00FE365A" w:rsidP="005169E7">
            <w:pPr>
              <w:tabs>
                <w:tab w:val="left" w:pos="-720"/>
              </w:tabs>
              <w:suppressAutoHyphens/>
              <w:jc w:val="center"/>
              <w:rPr>
                <w:b/>
                <w:sz w:val="18"/>
                <w:szCs w:val="18"/>
              </w:rPr>
            </w:pPr>
            <w:r w:rsidRPr="005169E7">
              <w:rPr>
                <w:b/>
                <w:sz w:val="18"/>
                <w:szCs w:val="18"/>
              </w:rPr>
              <w:t>Duration</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1.0</w:t>
            </w: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Site survey</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Conduct interviews</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Schedule interviews</w:t>
            </w: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None</w:t>
            </w:r>
          </w:p>
        </w:tc>
        <w:tc>
          <w:tcPr>
            <w:tcW w:w="1596" w:type="dxa"/>
          </w:tcPr>
          <w:p w:rsidR="0032283D" w:rsidRPr="005169E7" w:rsidRDefault="00FE365A" w:rsidP="005169E7">
            <w:pPr>
              <w:tabs>
                <w:tab w:val="left" w:pos="-720"/>
              </w:tabs>
              <w:suppressAutoHyphens/>
              <w:rPr>
                <w:sz w:val="18"/>
                <w:szCs w:val="18"/>
                <w:highlight w:val="cyan"/>
              </w:rPr>
            </w:pPr>
            <w:r w:rsidRPr="005169E7">
              <w:rPr>
                <w:sz w:val="18"/>
                <w:szCs w:val="18"/>
                <w:highlight w:val="cyan"/>
              </w:rPr>
              <w:t>20 days after contract start</w:t>
            </w:r>
          </w:p>
        </w:tc>
      </w:tr>
      <w:tr w:rsidR="00101CCA" w:rsidRPr="005169E7" w:rsidTr="00101CCA">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1.1.2</w:t>
            </w: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Complete interviews</w:t>
            </w: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Interview Results Report</w:t>
            </w:r>
          </w:p>
        </w:tc>
        <w:tc>
          <w:tcPr>
            <w:tcW w:w="1596" w:type="dxa"/>
          </w:tcPr>
          <w:p w:rsidR="00853E1E" w:rsidRPr="005169E7" w:rsidRDefault="00FE365A" w:rsidP="005169E7">
            <w:pPr>
              <w:tabs>
                <w:tab w:val="left" w:pos="-720"/>
              </w:tabs>
              <w:suppressAutoHyphens/>
              <w:rPr>
                <w:sz w:val="18"/>
                <w:szCs w:val="18"/>
                <w:highlight w:val="cyan"/>
              </w:rPr>
            </w:pPr>
            <w:r w:rsidRPr="005169E7">
              <w:rPr>
                <w:sz w:val="18"/>
                <w:szCs w:val="18"/>
                <w:highlight w:val="cyan"/>
              </w:rPr>
              <w:t>25 days after contract start</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1.2</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Receive AU information</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bl>
    <w:p w:rsidR="006C7E64" w:rsidRPr="005E6A51" w:rsidRDefault="006C7E64" w:rsidP="007D4A45">
      <w:pPr>
        <w:pStyle w:val="Heading1"/>
      </w:pPr>
      <w:r w:rsidRPr="005E6A51">
        <w:lastRenderedPageBreak/>
        <w:t>Acceptance Criteria</w:t>
      </w:r>
    </w:p>
    <w:p w:rsidR="00942BB1" w:rsidRPr="001629C3" w:rsidRDefault="001629C3" w:rsidP="004613B8">
      <w:pPr>
        <w:pStyle w:val="BodyText"/>
        <w:rPr>
          <w:highlight w:val="lightGray"/>
        </w:rPr>
      </w:pPr>
      <w:r w:rsidRPr="001629C3">
        <w:rPr>
          <w:highlight w:val="lightGray"/>
        </w:rPr>
        <w:t>(</w:t>
      </w:r>
      <w:r w:rsidR="00942BB1" w:rsidRPr="0080492A">
        <w:rPr>
          <w:highlight w:val="lightGray"/>
        </w:rPr>
        <w:t>This section should reflect the mutually agreed upon UAT and Acceptance Criteria specific to this engagement</w:t>
      </w:r>
      <w:r w:rsidR="00445533" w:rsidRPr="0080492A">
        <w:rPr>
          <w:highlight w:val="lightGray"/>
        </w:rPr>
        <w:t>.</w:t>
      </w:r>
      <w:r w:rsidR="00DB102F" w:rsidRPr="0080492A">
        <w:rPr>
          <w:highlight w:val="lightGray"/>
        </w:rPr>
        <w:t xml:space="preserve"> Please read the VITA contract definitions for the definitions or Requirements and Acceptance</w:t>
      </w:r>
      <w:r w:rsidR="00942BB1" w:rsidRPr="0080492A">
        <w:rPr>
          <w:highlight w:val="lightGray"/>
        </w:rPr>
        <w:t>.</w:t>
      </w:r>
      <w:r w:rsidR="00603259">
        <w:rPr>
          <w:highlight w:val="lightGray"/>
        </w:rPr>
        <w:t xml:space="preserve"> Ensure the language in this section does not conflict with the VITA Contract language.</w:t>
      </w:r>
      <w:r w:rsidRPr="0080492A">
        <w:rPr>
          <w:highlight w:val="lightGray"/>
        </w:rPr>
        <w:t>)</w:t>
      </w:r>
    </w:p>
    <w:p w:rsidR="006C7E64" w:rsidRPr="0008030E" w:rsidRDefault="006C7E64">
      <w:pPr>
        <w:pStyle w:val="BodyText"/>
      </w:pPr>
      <w:r w:rsidRPr="0008030E">
        <w:t xml:space="preserve">Acceptance Criteria for this </w:t>
      </w:r>
      <w:r w:rsidR="00A91D56" w:rsidRPr="0008030E">
        <w:t>Solution</w:t>
      </w:r>
      <w:r w:rsidRPr="0008030E">
        <w:t xml:space="preserve"> will be based on a User Acceptance Test </w:t>
      </w:r>
      <w:r w:rsidR="00A91D56" w:rsidRPr="0008030E">
        <w:t xml:space="preserve">(UAT) </w:t>
      </w:r>
      <w:r w:rsidRPr="00842FFB">
        <w:t xml:space="preserve">designed by </w:t>
      </w:r>
      <w:r w:rsidR="00A91D56" w:rsidRPr="00842FFB">
        <w:t>Supplier</w:t>
      </w:r>
      <w:r w:rsidRPr="00842FFB">
        <w:t xml:space="preserve"> and</w:t>
      </w:r>
      <w:r w:rsidR="00FA732F" w:rsidRPr="00842FFB">
        <w:t xml:space="preserve"> accepted by</w:t>
      </w:r>
      <w:r w:rsidRPr="00842FFB">
        <w:t xml:space="preserve"> the Authorized User</w:t>
      </w:r>
      <w:r w:rsidR="00FA732F" w:rsidRPr="0008030E">
        <w:t>. The UAT will</w:t>
      </w:r>
      <w:r w:rsidRPr="0008030E">
        <w:t xml:space="preserve"> </w:t>
      </w:r>
      <w:r w:rsidR="000430FF" w:rsidRPr="0008030E">
        <w:t>e</w:t>
      </w:r>
      <w:r w:rsidRPr="0008030E">
        <w:t>nsure</w:t>
      </w:r>
      <w:r w:rsidR="00FA732F" w:rsidRPr="0008030E">
        <w:t xml:space="preserve"> that</w:t>
      </w:r>
      <w:r w:rsidRPr="0008030E">
        <w:t xml:space="preserve"> all of the </w:t>
      </w:r>
      <w:r w:rsidR="001629C3">
        <w:t xml:space="preserve">requirements and </w:t>
      </w:r>
      <w:r w:rsidRPr="0008030E">
        <w:t xml:space="preserve">functionality required for the </w:t>
      </w:r>
      <w:r w:rsidR="00A91D56" w:rsidRPr="0008030E">
        <w:t>Solution</w:t>
      </w:r>
      <w:r w:rsidR="001629C3">
        <w:t xml:space="preserve"> have</w:t>
      </w:r>
      <w:r w:rsidR="00E6285E" w:rsidRPr="0008030E">
        <w:t xml:space="preserve"> been </w:t>
      </w:r>
      <w:r w:rsidR="001629C3">
        <w:t xml:space="preserve">successfully </w:t>
      </w:r>
      <w:r w:rsidR="00E6285E" w:rsidRPr="0008030E">
        <w:t xml:space="preserve">delivered. </w:t>
      </w:r>
      <w:r w:rsidR="00A91D56" w:rsidRPr="00842FFB">
        <w:t>Supplier</w:t>
      </w:r>
      <w:r w:rsidRPr="00842FFB">
        <w:t xml:space="preserve"> will provide the </w:t>
      </w:r>
      <w:r w:rsidR="00A91D56" w:rsidRPr="00842FFB">
        <w:t>Authorized User</w:t>
      </w:r>
      <w:r w:rsidRPr="00842FFB">
        <w:t xml:space="preserve"> with a detailed test plan and acceptance check list based on the mutually agreed upon </w:t>
      </w:r>
      <w:r w:rsidR="00A91D56" w:rsidRPr="00842FFB">
        <w:t>UAT</w:t>
      </w:r>
      <w:r w:rsidR="00E6285E" w:rsidRPr="00842FFB">
        <w:t xml:space="preserve"> Plan. </w:t>
      </w:r>
      <w:r w:rsidRPr="00842FFB">
        <w:t xml:space="preserve">This UAT Plan check-list </w:t>
      </w:r>
      <w:r w:rsidR="00DB102F">
        <w:t>is</w:t>
      </w:r>
      <w:r w:rsidRPr="00842FFB">
        <w:t xml:space="preserve"> incorporated into </w:t>
      </w:r>
      <w:r w:rsidR="00A91D56" w:rsidRPr="00842FFB">
        <w:t xml:space="preserve">this </w:t>
      </w:r>
      <w:r w:rsidR="00DB102F">
        <w:t xml:space="preserve">SOW in </w:t>
      </w:r>
      <w:r w:rsidR="00E47E95" w:rsidRPr="00842FFB">
        <w:t xml:space="preserve">Exhibit </w:t>
      </w:r>
      <w:r w:rsidR="00E47E95" w:rsidRPr="00DB102F">
        <w:rPr>
          <w:highlight w:val="cyan"/>
        </w:rPr>
        <w:t>B</w:t>
      </w:r>
      <w:r w:rsidR="00183B10" w:rsidRPr="00DB102F">
        <w:rPr>
          <w:highlight w:val="cyan"/>
        </w:rPr>
        <w:t>-X</w:t>
      </w:r>
      <w:r w:rsidRPr="00842FFB">
        <w:t>.</w:t>
      </w:r>
      <w:r w:rsidRPr="0008030E">
        <w:t xml:space="preserve">  </w:t>
      </w:r>
    </w:p>
    <w:p w:rsidR="006C7E64" w:rsidRDefault="006C7E64">
      <w:pPr>
        <w:pStyle w:val="BodyText"/>
      </w:pPr>
      <w:r w:rsidRPr="0008030E">
        <w:t xml:space="preserve">Each deliverable created under this </w:t>
      </w:r>
      <w:r w:rsidR="002B5B3B" w:rsidRPr="0008030E">
        <w:t>Statement of Work</w:t>
      </w:r>
      <w:r w:rsidRPr="0008030E">
        <w:t xml:space="preserve"> will be delivered to the Authorized User with a D</w:t>
      </w:r>
      <w:r w:rsidR="008F11FB" w:rsidRPr="0008030E">
        <w:t xml:space="preserve">eliverable Acceptance Receipt. </w:t>
      </w:r>
      <w:r w:rsidRPr="0008030E">
        <w:t xml:space="preserve">This receipt will describe the deliverable and provide the </w:t>
      </w:r>
      <w:r w:rsidR="00DB102F">
        <w:t>Authorized User’s P</w:t>
      </w:r>
      <w:r w:rsidRPr="0008030E">
        <w:t xml:space="preserve">roject </w:t>
      </w:r>
      <w:r w:rsidR="00DB102F">
        <w:t>M</w:t>
      </w:r>
      <w:r w:rsidRPr="0008030E">
        <w:t xml:space="preserve">anager with space to indicate if the deliverable is accepted, rejected, or conditionally accepted.  Conditionally Accepted deliverables will contain a list of deficiencies that need to be corrected </w:t>
      </w:r>
      <w:r w:rsidR="0064496D" w:rsidRPr="0008030E">
        <w:t xml:space="preserve">in order </w:t>
      </w:r>
      <w:r w:rsidRPr="0008030E">
        <w:t>for the deliverable to be ac</w:t>
      </w:r>
      <w:r w:rsidR="008F11FB" w:rsidRPr="0008030E">
        <w:t xml:space="preserve">cepted by the Project Manager. </w:t>
      </w:r>
      <w:r w:rsidRPr="0008030E">
        <w:t xml:space="preserve">The Project Manager will have </w:t>
      </w:r>
      <w:r w:rsidR="00777F6F" w:rsidRPr="00777F6F">
        <w:rPr>
          <w:highlight w:val="cyan"/>
        </w:rPr>
        <w:t>ten (10)</w:t>
      </w:r>
      <w:r w:rsidR="007968FD" w:rsidRPr="00842FFB">
        <w:t xml:space="preserve"> </w:t>
      </w:r>
      <w:r w:rsidRPr="0008030E">
        <w:t xml:space="preserve">days from receipt of the deliverable to provide </w:t>
      </w:r>
      <w:r w:rsidR="002B5B3B" w:rsidRPr="0008030E">
        <w:t>Supplier</w:t>
      </w:r>
      <w:r w:rsidRPr="0008030E">
        <w:t xml:space="preserve"> with the signed Acceptance Receipt unless an alternative schedule is mutually agreed to between </w:t>
      </w:r>
      <w:r w:rsidR="002B5B3B" w:rsidRPr="0008030E">
        <w:t>Supplier</w:t>
      </w:r>
      <w:r w:rsidRPr="0008030E">
        <w:t xml:space="preserve"> and the Authorized User in advance</w:t>
      </w:r>
      <w:r w:rsidRPr="008F11FB">
        <w:t>.</w:t>
      </w:r>
    </w:p>
    <w:p w:rsidR="006C7E64" w:rsidRDefault="000918C2" w:rsidP="007D4A45">
      <w:pPr>
        <w:pStyle w:val="Heading1"/>
      </w:pPr>
      <w:r>
        <w:t xml:space="preserve">Project </w:t>
      </w:r>
      <w:r w:rsidR="006C7E64">
        <w:t>Assumptions and Project Roles and Responsibilities</w:t>
      </w:r>
    </w:p>
    <w:p w:rsidR="00F042CC" w:rsidRPr="0080492A" w:rsidRDefault="00F042CC" w:rsidP="004613B8">
      <w:pPr>
        <w:pStyle w:val="BodyText"/>
      </w:pPr>
      <w:r w:rsidRPr="00603259">
        <w:rPr>
          <w:highlight w:val="lightGray"/>
        </w:rPr>
        <w:t>(</w:t>
      </w:r>
      <w:r w:rsidRPr="0080492A">
        <w:rPr>
          <w:highlight w:val="lightGray"/>
        </w:rPr>
        <w:t>This secti</w:t>
      </w:r>
      <w:r w:rsidR="00956BC7" w:rsidRPr="0080492A">
        <w:rPr>
          <w:highlight w:val="lightGray"/>
        </w:rPr>
        <w:t xml:space="preserve">on contains areas to address </w:t>
      </w:r>
      <w:r w:rsidRPr="0080492A">
        <w:rPr>
          <w:highlight w:val="lightGray"/>
        </w:rPr>
        <w:t>project assumptions by both the Supplier and the Authorized User</w:t>
      </w:r>
      <w:r w:rsidR="00956BC7" w:rsidRPr="0080492A">
        <w:rPr>
          <w:highlight w:val="lightGray"/>
        </w:rPr>
        <w:t xml:space="preserve"> and to assign project-specific roles and responsibilities between the parties. Make sure that all assumptions are included to alleviate surprises during the project. Ensure that all primary and secondary (as needed) roles and responsibilities are included. You will tailor the Responsibility Matrix table below to fit your project’s needs.)</w:t>
      </w:r>
    </w:p>
    <w:p w:rsidR="00276A13" w:rsidRDefault="000918C2" w:rsidP="00D220D0">
      <w:pPr>
        <w:pStyle w:val="Heading2"/>
        <w:numPr>
          <w:ilvl w:val="1"/>
          <w:numId w:val="15"/>
        </w:numPr>
      </w:pPr>
      <w:r>
        <w:t>Project Assumptions</w:t>
      </w:r>
      <w:r w:rsidRPr="000918C2">
        <w:t xml:space="preserve"> </w:t>
      </w:r>
    </w:p>
    <w:p w:rsidR="000918C2" w:rsidRPr="00C925F8" w:rsidRDefault="00956BC7" w:rsidP="00956BC7">
      <w:pPr>
        <w:pStyle w:val="BodyTextIndent"/>
      </w:pPr>
      <w:r>
        <w:t>The following</w:t>
      </w:r>
      <w:r w:rsidR="000918C2" w:rsidRPr="00C925F8">
        <w:t xml:space="preserve"> assumptions </w:t>
      </w:r>
      <w:r>
        <w:t xml:space="preserve">are </w:t>
      </w:r>
      <w:r w:rsidR="000918C2" w:rsidRPr="00C925F8">
        <w:t xml:space="preserve">specific to this </w:t>
      </w:r>
      <w:r>
        <w:t>project:</w:t>
      </w:r>
      <w:r w:rsidR="000918C2" w:rsidRPr="00C925F8">
        <w:t xml:space="preserve"> </w:t>
      </w:r>
    </w:p>
    <w:p w:rsidR="006C7E64" w:rsidRDefault="00942BB1" w:rsidP="00373241">
      <w:pPr>
        <w:pStyle w:val="Heading2"/>
      </w:pPr>
      <w:r>
        <w:t xml:space="preserve">Project </w:t>
      </w:r>
      <w:r w:rsidR="000918C2">
        <w:t>Roles and Responsibilities</w:t>
      </w:r>
    </w:p>
    <w:p w:rsidR="006C7E64" w:rsidRDefault="006C7E64" w:rsidP="0008030E">
      <w:pPr>
        <w:pStyle w:val="BodyTextIndent"/>
      </w:pPr>
      <w:r>
        <w:t xml:space="preserve">The following roles and responsibilities have been defined for this </w:t>
      </w:r>
      <w:r w:rsidR="00956BC7">
        <w:t>project</w:t>
      </w:r>
      <w:r>
        <w:t>:</w:t>
      </w:r>
    </w:p>
    <w:p w:rsidR="006C7E64" w:rsidRDefault="006C7E64">
      <w:pPr>
        <w:ind w:left="360"/>
      </w:pPr>
    </w:p>
    <w:p w:rsidR="006C7E64" w:rsidRDefault="006C7E64">
      <w:pPr>
        <w:ind w:left="720"/>
        <w:rPr>
          <w:b/>
        </w:rPr>
      </w:pPr>
      <w:r w:rsidRPr="00861D22">
        <w:rPr>
          <w:b/>
          <w:highlight w:val="cyan"/>
        </w:rPr>
        <w:t>(Sample Responsibility Matrix)</w:t>
      </w:r>
    </w:p>
    <w:p w:rsidR="006C7E64" w:rsidRDefault="006C7E64">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7"/>
        <w:gridCol w:w="1155"/>
        <w:gridCol w:w="1156"/>
      </w:tblGrid>
      <w:tr w:rsidR="006C7E64">
        <w:tc>
          <w:tcPr>
            <w:tcW w:w="6944" w:type="dxa"/>
          </w:tcPr>
          <w:p w:rsidR="006C7E64" w:rsidRDefault="006C7E64">
            <w:pPr>
              <w:jc w:val="center"/>
              <w:rPr>
                <w:b/>
              </w:rPr>
            </w:pPr>
            <w:r>
              <w:rPr>
                <w:b/>
              </w:rPr>
              <w:t>Responsibility Matrix</w:t>
            </w:r>
          </w:p>
        </w:tc>
        <w:tc>
          <w:tcPr>
            <w:tcW w:w="1161" w:type="dxa"/>
          </w:tcPr>
          <w:p w:rsidR="006C7E64" w:rsidRDefault="001B782C">
            <w:pPr>
              <w:jc w:val="center"/>
              <w:rPr>
                <w:b/>
                <w:sz w:val="18"/>
              </w:rPr>
            </w:pPr>
            <w:r>
              <w:rPr>
                <w:b/>
                <w:sz w:val="18"/>
              </w:rPr>
              <w:t>Supplier</w:t>
            </w:r>
          </w:p>
        </w:tc>
        <w:tc>
          <w:tcPr>
            <w:tcW w:w="1003" w:type="dxa"/>
          </w:tcPr>
          <w:p w:rsidR="006C7E64" w:rsidRDefault="004C58A4">
            <w:pPr>
              <w:jc w:val="center"/>
              <w:rPr>
                <w:b/>
                <w:sz w:val="18"/>
              </w:rPr>
            </w:pPr>
            <w:r>
              <w:rPr>
                <w:b/>
                <w:sz w:val="18"/>
              </w:rPr>
              <w:t>Authorized User</w:t>
            </w:r>
          </w:p>
        </w:tc>
      </w:tr>
      <w:tr w:rsidR="006C7E64">
        <w:tc>
          <w:tcPr>
            <w:tcW w:w="6944" w:type="dxa"/>
          </w:tcPr>
          <w:p w:rsidR="006C7E64" w:rsidRDefault="006C7E64">
            <w:r>
              <w:t xml:space="preserve">Infrastructure – Preparing the system infrastructure that meets the recommended configuration defined in </w:t>
            </w:r>
            <w:r w:rsidR="000E2C41">
              <w:rPr>
                <w:highlight w:val="cyan"/>
              </w:rPr>
              <w:t>Section 2B herein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Hardware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Operating</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Network Connectivity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Relational Database Management Software (Installation and Implementation)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Modules – Installation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PC Workstations – Hardware, Operating System, Network Connectivity</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944C9A">
            <w:r>
              <w:t xml:space="preserve">PC Workstations – </w:t>
            </w:r>
            <w:r w:rsidR="006C7E64">
              <w:t>Client Software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Installation on PC Workstations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Wireless Network Access Points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Cabling, Electric and User Network Connectivity from Access Points</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Wireless Mobile Computing Products – Scanners, printers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Project Planning and Management</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lastRenderedPageBreak/>
              <w:t>Requirements Analysis</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Design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Installation, Implementation and Testing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  -- Subject Matter Expertise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Documentation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Training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Maintenance and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Problem Tracking</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 IT Infrastructure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w:t>
            </w:r>
            <w:r w:rsidR="00944C9A">
              <w:t xml:space="preserve"> </w:t>
            </w:r>
            <w:r>
              <w:t>Solution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bl>
    <w:p w:rsidR="00B85143" w:rsidRDefault="00B85143" w:rsidP="00B85143">
      <w:pPr>
        <w:pStyle w:val="Heading3"/>
        <w:numPr>
          <w:ilvl w:val="0"/>
          <w:numId w:val="0"/>
        </w:numPr>
      </w:pPr>
    </w:p>
    <w:p w:rsidR="00320412" w:rsidRDefault="00320412" w:rsidP="007D4A45">
      <w:pPr>
        <w:pStyle w:val="Heading1"/>
      </w:pPr>
      <w:r>
        <w:t>Commonwealth and supplier-furnished materials, equipment, FACILITIES AND property</w:t>
      </w:r>
    </w:p>
    <w:p w:rsidR="00320412" w:rsidRPr="00057327" w:rsidRDefault="00320412" w:rsidP="004613B8">
      <w:pPr>
        <w:pStyle w:val="BodyText"/>
      </w:pPr>
      <w:r w:rsidRPr="00057327">
        <w:rPr>
          <w:highlight w:val="lightGray"/>
        </w:rPr>
        <w:t>(</w:t>
      </w:r>
      <w:r w:rsidRPr="0080492A">
        <w:rPr>
          <w:highlight w:val="lightGray"/>
        </w:rPr>
        <w:t>In this section, provide details of any materials, equipment, facilities and property to be provided by your Agency or the Supplier in performance of this project. If none, so state so that the requirements are clear. If del</w:t>
      </w:r>
      <w:r w:rsidR="00057327" w:rsidRPr="0080492A">
        <w:rPr>
          <w:highlight w:val="lightGray"/>
        </w:rPr>
        <w:t>ivery of any of these is critical to the schedule</w:t>
      </w:r>
      <w:r w:rsidRPr="0080492A">
        <w:rPr>
          <w:highlight w:val="lightGray"/>
        </w:rPr>
        <w:t>, you may want to identify such delivery with hard due dates tied to “business days after project start</w:t>
      </w:r>
      <w:r w:rsidR="00057327" w:rsidRPr="0080492A">
        <w:rPr>
          <w:highlight w:val="lightGray"/>
        </w:rPr>
        <w:t xml:space="preserve">’ or “days after </w:t>
      </w:r>
      <w:r w:rsidR="00057327" w:rsidRPr="0080492A">
        <w:rPr>
          <w:highlight w:val="cyan"/>
        </w:rPr>
        <w:t>event/milestone</w:t>
      </w:r>
      <w:r w:rsidRPr="0080492A">
        <w:rPr>
          <w:highlight w:val="lightGray"/>
        </w:rPr>
        <w:t>.</w:t>
      </w:r>
      <w:r w:rsidR="00057327" w:rsidRPr="0080492A">
        <w:rPr>
          <w:highlight w:val="lightGray"/>
        </w:rPr>
        <w:t xml:space="preserve">” </w:t>
      </w:r>
      <w:r w:rsidRPr="0080492A">
        <w:rPr>
          <w:highlight w:val="lightGray"/>
        </w:rPr>
        <w:t xml:space="preserve"> Be sure to specify the delivery and point of contact information</w:t>
      </w:r>
      <w:r w:rsidR="00057327" w:rsidRPr="0080492A">
        <w:rPr>
          <w:highlight w:val="lightGray"/>
        </w:rPr>
        <w:t>.</w:t>
      </w:r>
      <w:r w:rsidRPr="0080492A">
        <w:rPr>
          <w:highlight w:val="lightGray"/>
        </w:rPr>
        <w:t>)</w:t>
      </w:r>
    </w:p>
    <w:p w:rsidR="00276A13" w:rsidRDefault="00057327" w:rsidP="00D220D0">
      <w:pPr>
        <w:pStyle w:val="Heading2"/>
        <w:numPr>
          <w:ilvl w:val="1"/>
          <w:numId w:val="14"/>
        </w:numPr>
      </w:pPr>
      <w:r>
        <w:t>PROVIDED BY THE COMMONWEALTH</w:t>
      </w:r>
    </w:p>
    <w:p w:rsidR="00057327" w:rsidRPr="00057327" w:rsidRDefault="00057327" w:rsidP="00373241">
      <w:pPr>
        <w:pStyle w:val="Heading2"/>
      </w:pPr>
      <w:r>
        <w:t>PROVIDED BY THE SUPPLIER</w:t>
      </w:r>
    </w:p>
    <w:p w:rsidR="006C7E64" w:rsidRPr="00F413AE" w:rsidRDefault="00A23217" w:rsidP="007D4A45">
      <w:pPr>
        <w:pStyle w:val="Heading1"/>
      </w:pPr>
      <w:r w:rsidRPr="00F413AE">
        <w:t>Security Requirements</w:t>
      </w:r>
    </w:p>
    <w:p w:rsidR="00C925F8" w:rsidRPr="0080492A" w:rsidRDefault="00F413AE" w:rsidP="004613B8">
      <w:pPr>
        <w:pStyle w:val="BodyText"/>
        <w:rPr>
          <w:highlight w:val="lightGray"/>
        </w:rPr>
      </w:pPr>
      <w:r w:rsidRPr="0080492A">
        <w:rPr>
          <w:highlight w:val="lightGray"/>
        </w:rPr>
        <w:t>(</w:t>
      </w:r>
      <w:r w:rsidR="00B85143" w:rsidRPr="0080492A">
        <w:rPr>
          <w:highlight w:val="lightGray"/>
        </w:rPr>
        <w:t xml:space="preserve">Provide (or reference as an Attachment) </w:t>
      </w:r>
      <w:r w:rsidR="00A23217" w:rsidRPr="0080492A">
        <w:rPr>
          <w:highlight w:val="lightGray"/>
        </w:rPr>
        <w:t>Authorized User’s security requirements.</w:t>
      </w:r>
      <w:r w:rsidRPr="0080492A">
        <w:rPr>
          <w:highlight w:val="lightGray"/>
        </w:rPr>
        <w:t>)</w:t>
      </w:r>
      <w:r w:rsidR="00B85143" w:rsidRPr="0080492A">
        <w:rPr>
          <w:highlight w:val="lightGray"/>
        </w:rPr>
        <w:t xml:space="preserve"> </w:t>
      </w:r>
      <w:r w:rsidRPr="0080492A">
        <w:rPr>
          <w:highlight w:val="lightGray"/>
        </w:rPr>
        <w:t xml:space="preserve"> </w:t>
      </w:r>
    </w:p>
    <w:p w:rsidR="00B85143" w:rsidRPr="0008030E" w:rsidRDefault="00B85143">
      <w:pPr>
        <w:pStyle w:val="BodyText"/>
      </w:pPr>
      <w:r w:rsidRPr="0008030E">
        <w:t>For any individual Authorized User location, security procedures may include but not be limited to: background checks, records verification, photographing, and fingerprinting of Supplier’s employees or agents. Supplier may, at any time, be required to execute and complete, for each individual Supplier employee or agent, additional forms which may include non-disclosure 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the Supplier or an employee or agent of Supplier shall constitute a breach of th</w:t>
      </w:r>
      <w:r w:rsidR="001A4EC2" w:rsidRPr="0008030E">
        <w:t>e</w:t>
      </w:r>
      <w:r w:rsidRPr="0008030E">
        <w:t xml:space="preserve"> Contract.</w:t>
      </w:r>
    </w:p>
    <w:p w:rsidR="009539F3" w:rsidRDefault="00AE1522">
      <w:pPr>
        <w:pStyle w:val="BodyText"/>
      </w:pPr>
      <w:r w:rsidRPr="0008030E">
        <w:t xml:space="preserve">Supplier shall </w:t>
      </w:r>
      <w:r w:rsidR="000954DC">
        <w:t xml:space="preserve">comply with </w:t>
      </w:r>
      <w:r w:rsidR="00F413AE">
        <w:t xml:space="preserve">all requirements in </w:t>
      </w:r>
      <w:r w:rsidR="000954DC">
        <w:t xml:space="preserve">the </w:t>
      </w:r>
      <w:r w:rsidR="00F413AE">
        <w:t xml:space="preserve">Security Compliance section of </w:t>
      </w:r>
      <w:r w:rsidR="00806FED">
        <w:t xml:space="preserve">the </w:t>
      </w:r>
      <w:r w:rsidR="00F413AE">
        <w:t xml:space="preserve">Contract </w:t>
      </w:r>
    </w:p>
    <w:p w:rsidR="0096753D" w:rsidRDefault="0096753D" w:rsidP="007D4A45">
      <w:pPr>
        <w:pStyle w:val="Heading1"/>
      </w:pPr>
      <w:r>
        <w:t>REQUIRED STANDARDS</w:t>
      </w:r>
      <w:r w:rsidR="00F413AE">
        <w:t>, CERTIFICATIONS</w:t>
      </w:r>
      <w:r>
        <w:t xml:space="preserve"> AND SPECIFICATIONS </w:t>
      </w:r>
    </w:p>
    <w:p w:rsidR="0096753D" w:rsidRPr="00C925F8" w:rsidRDefault="0096753D" w:rsidP="004613B8">
      <w:pPr>
        <w:pStyle w:val="BodyText"/>
      </w:pPr>
      <w:r w:rsidRPr="00C925F8">
        <w:t xml:space="preserve">In addition to any standards and specifications included in </w:t>
      </w:r>
      <w:r w:rsidR="0060712A">
        <w:t xml:space="preserve">the </w:t>
      </w:r>
      <w:r w:rsidRPr="00C925F8">
        <w:t>Contract, Supplier shall follow the standards and specifications listed below during performance of this effort.</w:t>
      </w:r>
    </w:p>
    <w:p w:rsidR="009539F3" w:rsidRPr="00B97A6F" w:rsidRDefault="00F413AE" w:rsidP="004613B8">
      <w:pPr>
        <w:pStyle w:val="BodyText"/>
        <w:rPr>
          <w:highlight w:val="lightGray"/>
        </w:rPr>
      </w:pPr>
      <w:r w:rsidRPr="00B97A6F">
        <w:rPr>
          <w:highlight w:val="lightGray"/>
        </w:rPr>
        <w:t>(L</w:t>
      </w:r>
      <w:r w:rsidR="0096753D" w:rsidRPr="00B97A6F">
        <w:rPr>
          <w:highlight w:val="lightGray"/>
        </w:rPr>
        <w:t xml:space="preserve">ist any specific </w:t>
      </w:r>
      <w:r w:rsidRPr="00B97A6F">
        <w:rPr>
          <w:highlight w:val="lightGray"/>
        </w:rPr>
        <w:t>Commonwealth, VITA, Federal, engineering,</w:t>
      </w:r>
      <w:r w:rsidR="00FB5658" w:rsidRPr="00B97A6F">
        <w:rPr>
          <w:highlight w:val="lightGray"/>
        </w:rPr>
        <w:t xml:space="preserve"> </w:t>
      </w:r>
      <w:r w:rsidRPr="00B97A6F">
        <w:rPr>
          <w:highlight w:val="lightGray"/>
        </w:rPr>
        <w:t>trade/industry or professional standards, certifications and specifications that Supplier is</w:t>
      </w:r>
      <w:r w:rsidR="0096753D" w:rsidRPr="00B97A6F">
        <w:rPr>
          <w:highlight w:val="lightGray"/>
        </w:rPr>
        <w:t xml:space="preserve"> required</w:t>
      </w:r>
      <w:r w:rsidRPr="00B97A6F">
        <w:rPr>
          <w:highlight w:val="lightGray"/>
        </w:rPr>
        <w:t xml:space="preserve"> to follow or possess in performing this work.</w:t>
      </w:r>
      <w:r w:rsidR="0096753D" w:rsidRPr="00B97A6F">
        <w:rPr>
          <w:highlight w:val="lightGray"/>
        </w:rPr>
        <w:t xml:space="preserve"> </w:t>
      </w:r>
      <w:r w:rsidRPr="00B97A6F">
        <w:rPr>
          <w:highlight w:val="lightGray"/>
        </w:rPr>
        <w:t>T</w:t>
      </w:r>
      <w:r w:rsidR="00204782" w:rsidRPr="00B97A6F">
        <w:rPr>
          <w:highlight w:val="lightGray"/>
        </w:rPr>
        <w:t>he first bullet</w:t>
      </w:r>
      <w:r w:rsidRPr="00B97A6F">
        <w:rPr>
          <w:highlight w:val="lightGray"/>
        </w:rPr>
        <w:t xml:space="preserve"> </w:t>
      </w:r>
      <w:r w:rsidR="00204782" w:rsidRPr="00B97A6F">
        <w:rPr>
          <w:highlight w:val="lightGray"/>
        </w:rPr>
        <w:t>includes a link to</w:t>
      </w:r>
      <w:r w:rsidRPr="00B97A6F">
        <w:rPr>
          <w:highlight w:val="lightGray"/>
        </w:rPr>
        <w:t xml:space="preserve"> </w:t>
      </w:r>
      <w:r w:rsidR="00204782" w:rsidRPr="00B97A6F">
        <w:rPr>
          <w:highlight w:val="lightGray"/>
        </w:rPr>
        <w:t>COVA</w:t>
      </w:r>
      <w:r w:rsidRPr="00B97A6F">
        <w:rPr>
          <w:highlight w:val="lightGray"/>
        </w:rPr>
        <w:t>-required</w:t>
      </w:r>
      <w:r w:rsidR="00204782" w:rsidRPr="00B97A6F">
        <w:rPr>
          <w:highlight w:val="lightGray"/>
        </w:rPr>
        <w:t xml:space="preserve"> standards</w:t>
      </w:r>
      <w:r w:rsidRPr="00B97A6F">
        <w:rPr>
          <w:highlight w:val="lightGray"/>
        </w:rPr>
        <w:t xml:space="preserve"> </w:t>
      </w:r>
      <w:r w:rsidR="00204782" w:rsidRPr="00B97A6F">
        <w:rPr>
          <w:highlight w:val="lightGray"/>
        </w:rPr>
        <w:t>for</w:t>
      </w:r>
      <w:r w:rsidRPr="00B97A6F">
        <w:rPr>
          <w:highlight w:val="lightGray"/>
        </w:rPr>
        <w:t xml:space="preserve"> all </w:t>
      </w:r>
      <w:r w:rsidR="00FB5658" w:rsidRPr="00B97A6F">
        <w:rPr>
          <w:highlight w:val="lightGray"/>
        </w:rPr>
        <w:t>Commonwealth technology project</w:t>
      </w:r>
      <w:r w:rsidR="00204782" w:rsidRPr="00B97A6F">
        <w:rPr>
          <w:highlight w:val="lightGray"/>
        </w:rPr>
        <w:t>s</w:t>
      </w:r>
      <w:r w:rsidR="00FB5658" w:rsidRPr="00B97A6F">
        <w:rPr>
          <w:highlight w:val="lightGray"/>
        </w:rPr>
        <w:t>. T</w:t>
      </w:r>
      <w:r w:rsidR="00F958BF" w:rsidRPr="00B97A6F">
        <w:rPr>
          <w:highlight w:val="lightGray"/>
        </w:rPr>
        <w:t xml:space="preserve">he rest are examples only and highlighted to reflect this. If you need </w:t>
      </w:r>
      <w:r w:rsidR="002B4B38">
        <w:rPr>
          <w:highlight w:val="lightGray"/>
        </w:rPr>
        <w:t>a</w:t>
      </w:r>
      <w:r w:rsidR="002B4B38" w:rsidRPr="00B97A6F">
        <w:rPr>
          <w:highlight w:val="lightGray"/>
        </w:rPr>
        <w:t xml:space="preserve"> </w:t>
      </w:r>
      <w:r w:rsidR="002B4B38">
        <w:rPr>
          <w:highlight w:val="lightGray"/>
        </w:rPr>
        <w:t>waiver</w:t>
      </w:r>
      <w:r w:rsidR="002B4B38" w:rsidRPr="00B97A6F">
        <w:rPr>
          <w:highlight w:val="lightGray"/>
        </w:rPr>
        <w:t xml:space="preserve"> </w:t>
      </w:r>
      <w:r w:rsidR="00F958BF" w:rsidRPr="00B97A6F">
        <w:rPr>
          <w:highlight w:val="lightGray"/>
        </w:rPr>
        <w:t xml:space="preserve">of any </w:t>
      </w:r>
      <w:r w:rsidR="00204782" w:rsidRPr="00B97A6F">
        <w:rPr>
          <w:highlight w:val="lightGray"/>
        </w:rPr>
        <w:t>COVA</w:t>
      </w:r>
      <w:r w:rsidR="00F958BF" w:rsidRPr="00B97A6F">
        <w:rPr>
          <w:highlight w:val="lightGray"/>
        </w:rPr>
        <w:t>-required</w:t>
      </w:r>
      <w:r w:rsidR="00204782" w:rsidRPr="00B97A6F">
        <w:rPr>
          <w:highlight w:val="lightGray"/>
        </w:rPr>
        <w:t xml:space="preserve"> standard</w:t>
      </w:r>
      <w:r w:rsidR="00F958BF" w:rsidRPr="00B97A6F">
        <w:rPr>
          <w:highlight w:val="lightGray"/>
        </w:rPr>
        <w:t xml:space="preserve">, please follow the process located at this link: </w:t>
      </w:r>
      <w:hyperlink r:id="rId9" w:history="1">
        <w:r w:rsidR="00FB5658" w:rsidRPr="00B97A6F">
          <w:rPr>
            <w:rStyle w:val="Hyperlink"/>
            <w:i/>
            <w:highlight w:val="lightGray"/>
          </w:rPr>
          <w:t>http://www.vita.virginia.gov/oversight/default.aspx?id=10344</w:t>
        </w:r>
      </w:hyperlink>
      <w:r w:rsidR="00FB5658" w:rsidRPr="00B97A6F">
        <w:rPr>
          <w:rStyle w:val="Hyperlink"/>
          <w:i/>
          <w:highlight w:val="lightGray"/>
        </w:rPr>
        <w:t xml:space="preserve"> </w:t>
      </w:r>
      <w:r w:rsidR="00FB5658" w:rsidRPr="00B97A6F">
        <w:rPr>
          <w:highlight w:val="lightGray"/>
        </w:rPr>
        <w:t>and select the Data Sta</w:t>
      </w:r>
      <w:r w:rsidR="00204782" w:rsidRPr="00B97A6F">
        <w:rPr>
          <w:highlight w:val="lightGray"/>
        </w:rPr>
        <w:t>n</w:t>
      </w:r>
      <w:r w:rsidR="00FB5658" w:rsidRPr="00B97A6F">
        <w:rPr>
          <w:highlight w:val="lightGray"/>
        </w:rPr>
        <w:t>dards Guidance bulleted link.</w:t>
      </w:r>
      <w:r w:rsidR="00204782" w:rsidRPr="00B97A6F">
        <w:rPr>
          <w:highlight w:val="lightGray"/>
        </w:rPr>
        <w:t xml:space="preserve"> Your </w:t>
      </w:r>
      <w:r w:rsidR="002B4B38">
        <w:rPr>
          <w:highlight w:val="lightGray"/>
        </w:rPr>
        <w:t>Customer Account Manager</w:t>
      </w:r>
      <w:r w:rsidR="002B4B38" w:rsidRPr="00B97A6F">
        <w:rPr>
          <w:highlight w:val="lightGray"/>
        </w:rPr>
        <w:t xml:space="preserve"> </w:t>
      </w:r>
      <w:r w:rsidR="00204782" w:rsidRPr="00B97A6F">
        <w:rPr>
          <w:highlight w:val="lightGray"/>
        </w:rPr>
        <w:t>can assist you.</w:t>
      </w:r>
      <w:r w:rsidR="00F958BF" w:rsidRPr="00B97A6F">
        <w:rPr>
          <w:highlight w:val="lightGray"/>
        </w:rPr>
        <w:t xml:space="preserve"> </w:t>
      </w:r>
      <w:r w:rsidR="0096753D" w:rsidRPr="00B97A6F">
        <w:rPr>
          <w:highlight w:val="lightGray"/>
        </w:rPr>
        <w:t xml:space="preserve"> </w:t>
      </w:r>
    </w:p>
    <w:p w:rsidR="00544667" w:rsidRDefault="00C925F8" w:rsidP="00544667">
      <w:pPr>
        <w:pStyle w:val="Header"/>
        <w:rPr>
          <w:rFonts w:cs="Arial"/>
        </w:rPr>
      </w:pPr>
      <w:r>
        <w:t xml:space="preserve"> </w:t>
      </w:r>
    </w:p>
    <w:p w:rsidR="00276A13" w:rsidRPr="007D0078" w:rsidRDefault="00FB5658" w:rsidP="004613B8">
      <w:pPr>
        <w:pStyle w:val="BodyText"/>
        <w:numPr>
          <w:ilvl w:val="0"/>
          <w:numId w:val="19"/>
        </w:numPr>
        <w:rPr>
          <w:rStyle w:val="Hyperlink"/>
          <w:color w:val="000000"/>
          <w:u w:val="none"/>
        </w:rPr>
      </w:pPr>
      <w:r>
        <w:t xml:space="preserve">COV ITRM Policies and Standards: </w:t>
      </w:r>
      <w:hyperlink r:id="rId10" w:history="1">
        <w:r w:rsidRPr="007901DB">
          <w:rPr>
            <w:rStyle w:val="Hyperlink"/>
            <w:rFonts w:cs="Arial"/>
            <w:bCs/>
          </w:rPr>
          <w:t>http://www.vita.virginia.gov/library/default.aspx?id=537</w:t>
        </w:r>
      </w:hyperlink>
    </w:p>
    <w:p w:rsidR="00276A13" w:rsidRDefault="0096753D" w:rsidP="004613B8">
      <w:pPr>
        <w:pStyle w:val="BodyText"/>
        <w:numPr>
          <w:ilvl w:val="0"/>
          <w:numId w:val="19"/>
        </w:numPr>
        <w:rPr>
          <w:highlight w:val="cyan"/>
        </w:rPr>
      </w:pPr>
      <w:r w:rsidRPr="00B97A6F">
        <w:rPr>
          <w:highlight w:val="cyan"/>
        </w:rPr>
        <w:t>IEEE</w:t>
      </w:r>
      <w:r w:rsidR="00544667" w:rsidRPr="00B97A6F">
        <w:rPr>
          <w:rFonts w:ascii="Verdana" w:hAnsi="Verdana"/>
          <w:color w:val="333333"/>
          <w:highlight w:val="cyan"/>
        </w:rPr>
        <w:t xml:space="preserve"> 802®</w:t>
      </w:r>
    </w:p>
    <w:p w:rsidR="00276A13" w:rsidRDefault="0096753D">
      <w:pPr>
        <w:pStyle w:val="BodyText"/>
        <w:numPr>
          <w:ilvl w:val="0"/>
          <w:numId w:val="19"/>
        </w:numPr>
        <w:rPr>
          <w:highlight w:val="cyan"/>
        </w:rPr>
      </w:pPr>
      <w:r w:rsidRPr="00B97A6F">
        <w:rPr>
          <w:highlight w:val="cyan"/>
        </w:rPr>
        <w:lastRenderedPageBreak/>
        <w:t xml:space="preserve">HIPAA </w:t>
      </w:r>
    </w:p>
    <w:p w:rsidR="00276A13" w:rsidRDefault="0096753D">
      <w:pPr>
        <w:pStyle w:val="BodyText"/>
        <w:numPr>
          <w:ilvl w:val="0"/>
          <w:numId w:val="19"/>
        </w:numPr>
        <w:rPr>
          <w:highlight w:val="cyan"/>
        </w:rPr>
      </w:pPr>
      <w:r w:rsidRPr="00B97A6F">
        <w:rPr>
          <w:highlight w:val="cyan"/>
        </w:rPr>
        <w:t>SAS 70 Type II</w:t>
      </w:r>
      <w:r w:rsidR="00523522" w:rsidRPr="00B97A6F">
        <w:rPr>
          <w:highlight w:val="cyan"/>
        </w:rPr>
        <w:t xml:space="preserve"> </w:t>
      </w:r>
    </w:p>
    <w:p w:rsidR="00C1089B" w:rsidRDefault="00523522" w:rsidP="00523522">
      <w:pPr>
        <w:pStyle w:val="Heading1"/>
      </w:pPr>
      <w:r w:rsidRPr="00B97A6F">
        <w:rPr>
          <w:highlight w:val="cyan"/>
        </w:rPr>
        <w:t>U.S. Environmental Protection Agency’s and Department of Energy’s Energy Star guidelines</w:t>
      </w:r>
      <w:r w:rsidR="007D2E8B">
        <w:t>Risk Management</w:t>
      </w:r>
    </w:p>
    <w:p w:rsidR="00F674B9" w:rsidRPr="00B97A6F" w:rsidRDefault="001C3CD2" w:rsidP="004613B8">
      <w:pPr>
        <w:pStyle w:val="BodyText"/>
        <w:rPr>
          <w:highlight w:val="lightGray"/>
        </w:rPr>
      </w:pPr>
      <w:r w:rsidRPr="00B97A6F">
        <w:rPr>
          <w:highlight w:val="lightGray"/>
        </w:rPr>
        <w:t>(</w:t>
      </w:r>
      <w:r w:rsidR="00A870D6" w:rsidRPr="00B97A6F">
        <w:rPr>
          <w:highlight w:val="lightGray"/>
        </w:rPr>
        <w:t>Risk is a function of the probability of an event occurring and the impact of the negative effects if it does occur. Negative effects include</w:t>
      </w:r>
      <w:r w:rsidR="007D2E8B" w:rsidRPr="00B97A6F">
        <w:rPr>
          <w:highlight w:val="lightGray"/>
        </w:rPr>
        <w:t xml:space="preserve"> schedule delay, increased costs, </w:t>
      </w:r>
      <w:r w:rsidR="005C5022" w:rsidRPr="00B97A6F">
        <w:rPr>
          <w:highlight w:val="lightGray"/>
        </w:rPr>
        <w:t xml:space="preserve">failure of dependent legacy system interoperability, other project dependencies that don’t align with this project’s schedule, </w:t>
      </w:r>
      <w:r w:rsidR="00A870D6" w:rsidRPr="00B97A6F">
        <w:rPr>
          <w:highlight w:val="lightGray"/>
        </w:rPr>
        <w:t xml:space="preserve">and </w:t>
      </w:r>
      <w:r w:rsidR="007D2E8B" w:rsidRPr="00B97A6F">
        <w:rPr>
          <w:highlight w:val="lightGray"/>
        </w:rPr>
        <w:t>poor quality of deliverables.</w:t>
      </w:r>
      <w:r w:rsidR="00421B23" w:rsidRPr="00B97A6F">
        <w:rPr>
          <w:highlight w:val="lightGray"/>
        </w:rPr>
        <w:t xml:space="preserve"> </w:t>
      </w:r>
      <w:r w:rsidR="00F674B9" w:rsidRPr="00B97A6F">
        <w:rPr>
          <w:highlight w:val="lightGray"/>
        </w:rPr>
        <w:t xml:space="preserve">Depending on the level of risk of this project, as assessed by </w:t>
      </w:r>
      <w:r w:rsidR="005C5022" w:rsidRPr="00B97A6F">
        <w:rPr>
          <w:highlight w:val="lightGray"/>
        </w:rPr>
        <w:t>your Project Manager and/or Steering Committee</w:t>
      </w:r>
      <w:r w:rsidR="00F674B9" w:rsidRPr="00B97A6F">
        <w:rPr>
          <w:highlight w:val="lightGray"/>
        </w:rPr>
        <w:t>, this section may contain any or all of the following components, at a level of detail commensurate with the level of risk</w:t>
      </w:r>
      <w:r w:rsidR="0083344B" w:rsidRPr="00B97A6F">
        <w:rPr>
          <w:highlight w:val="lightGray"/>
        </w:rPr>
        <w:t>. Remember to add them to the Deliverables table.</w:t>
      </w:r>
      <w:r w:rsidRPr="00B97A6F">
        <w:rPr>
          <w:highlight w:val="lightGray"/>
        </w:rPr>
        <w:t>)</w:t>
      </w:r>
    </w:p>
    <w:p w:rsidR="00B65666" w:rsidRDefault="00373241" w:rsidP="00373241">
      <w:pPr>
        <w:pStyle w:val="Heading2"/>
        <w:rPr>
          <w:highlight w:val="cyan"/>
        </w:rPr>
      </w:pPr>
      <w:r>
        <w:rPr>
          <w:highlight w:val="cyan"/>
        </w:rPr>
        <w:t>Initial Risk Assessment</w:t>
      </w:r>
    </w:p>
    <w:p w:rsidR="00373241" w:rsidRDefault="00102837" w:rsidP="004613B8">
      <w:pPr>
        <w:pStyle w:val="BodyText"/>
        <w:rPr>
          <w:highlight w:val="cyan"/>
        </w:rPr>
      </w:pPr>
      <w:r w:rsidRPr="00B65666">
        <w:rPr>
          <w:highlight w:val="cyan"/>
        </w:rPr>
        <w:t>Authorized User and Supplier</w:t>
      </w:r>
      <w:r w:rsidR="00532A31">
        <w:rPr>
          <w:highlight w:val="cyan"/>
        </w:rPr>
        <w:t xml:space="preserve"> shall each provide an </w:t>
      </w:r>
      <w:r w:rsidR="00F403FC">
        <w:rPr>
          <w:highlight w:val="cyan"/>
        </w:rPr>
        <w:t xml:space="preserve">initial </w:t>
      </w:r>
      <w:r w:rsidR="00532A31">
        <w:rPr>
          <w:highlight w:val="cyan"/>
        </w:rPr>
        <w:t>assessment from their point of view</w:t>
      </w:r>
      <w:r w:rsidR="00A870D6" w:rsidRPr="00B65666">
        <w:rPr>
          <w:highlight w:val="cyan"/>
        </w:rPr>
        <w:t>.</w:t>
      </w:r>
    </w:p>
    <w:p w:rsidR="00373241" w:rsidRPr="00373241" w:rsidRDefault="00373241" w:rsidP="00373241">
      <w:pPr>
        <w:pStyle w:val="Heading2"/>
        <w:rPr>
          <w:highlight w:val="cyan"/>
        </w:rPr>
      </w:pPr>
      <w:r w:rsidRPr="00373241">
        <w:rPr>
          <w:highlight w:val="cyan"/>
        </w:rPr>
        <w:t xml:space="preserve">Risk </w:t>
      </w:r>
      <w:r w:rsidR="001C3CD2" w:rsidRPr="00373241">
        <w:rPr>
          <w:highlight w:val="cyan"/>
        </w:rPr>
        <w:t>M</w:t>
      </w:r>
      <w:r w:rsidR="001C3CD2">
        <w:rPr>
          <w:highlight w:val="cyan"/>
        </w:rPr>
        <w:t>anagement</w:t>
      </w:r>
      <w:r w:rsidR="001C3CD2" w:rsidRPr="00373241">
        <w:rPr>
          <w:highlight w:val="cyan"/>
        </w:rPr>
        <w:t xml:space="preserve"> </w:t>
      </w:r>
      <w:r w:rsidR="00805AD1">
        <w:rPr>
          <w:highlight w:val="cyan"/>
        </w:rPr>
        <w:t>Strategy</w:t>
      </w:r>
      <w:r w:rsidR="00102837" w:rsidRPr="00373241">
        <w:rPr>
          <w:highlight w:val="cyan"/>
        </w:rPr>
        <w:t xml:space="preserve"> </w:t>
      </w:r>
    </w:p>
    <w:p w:rsidR="00421B23" w:rsidRPr="00B97A6F" w:rsidRDefault="001C3CD2" w:rsidP="004613B8">
      <w:pPr>
        <w:pStyle w:val="BodyText"/>
        <w:rPr>
          <w:highlight w:val="lightGray"/>
        </w:rPr>
      </w:pPr>
      <w:r w:rsidRPr="00B97A6F">
        <w:rPr>
          <w:highlight w:val="lightGray"/>
        </w:rPr>
        <w:t>(</w:t>
      </w:r>
      <w:r w:rsidR="00AB0642" w:rsidRPr="00B97A6F">
        <w:rPr>
          <w:highlight w:val="lightGray"/>
        </w:rPr>
        <w:t xml:space="preserve">The list below is taken from VITA PMD template discussing what should go into a Risk Management </w:t>
      </w:r>
      <w:r w:rsidR="00805AD1" w:rsidRPr="00B97A6F">
        <w:rPr>
          <w:highlight w:val="lightGray"/>
        </w:rPr>
        <w:t>Strategy</w:t>
      </w:r>
      <w:r w:rsidRPr="00B97A6F">
        <w:rPr>
          <w:highlight w:val="lightGray"/>
        </w:rPr>
        <w:t>.</w:t>
      </w:r>
      <w:r w:rsidR="00805AD1" w:rsidRPr="00B97A6F">
        <w:rPr>
          <w:highlight w:val="lightGray"/>
        </w:rPr>
        <w:t xml:space="preserve"> Don’t forget to consider and plan for any budget contingencies to accommodate potential risks that are identified.</w:t>
      </w:r>
      <w:r w:rsidRPr="00B97A6F">
        <w:rPr>
          <w:highlight w:val="lightGray"/>
        </w:rPr>
        <w:t>)</w:t>
      </w:r>
    </w:p>
    <w:p w:rsidR="00276A13" w:rsidRDefault="00AB0642" w:rsidP="00D220D0">
      <w:pPr>
        <w:numPr>
          <w:ilvl w:val="0"/>
          <w:numId w:val="20"/>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The processes for risk identification.</w:t>
      </w:r>
    </w:p>
    <w:p w:rsidR="00276A13" w:rsidRDefault="00AB0642" w:rsidP="00D220D0">
      <w:pPr>
        <w:numPr>
          <w:ilvl w:val="0"/>
          <w:numId w:val="20"/>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How risks are evaluated and prioritized.</w:t>
      </w:r>
    </w:p>
    <w:p w:rsidR="00276A13" w:rsidRDefault="00AB0642" w:rsidP="00D220D0">
      <w:pPr>
        <w:numPr>
          <w:ilvl w:val="0"/>
          <w:numId w:val="20"/>
        </w:numPr>
        <w:tabs>
          <w:tab w:val="clear" w:pos="360"/>
          <w:tab w:val="clear" w:pos="720"/>
          <w:tab w:val="num" w:pos="1080"/>
        </w:tabs>
        <w:spacing w:after="0"/>
        <w:ind w:left="1080"/>
      </w:pPr>
      <w:r w:rsidRPr="001C3CD2">
        <w:rPr>
          <w:b/>
          <w:bCs/>
          <w:iCs/>
        </w:rPr>
        <w:t>Risk Mitigation Options</w:t>
      </w:r>
      <w:r w:rsidR="001C3CD2" w:rsidRPr="001C3CD2">
        <w:t>:</w:t>
      </w:r>
      <w:r>
        <w:t xml:space="preserve"> Describe the risk mitigation options.  They must be realistic</w:t>
      </w:r>
    </w:p>
    <w:p w:rsidR="001C3CD2" w:rsidRDefault="00AB0642" w:rsidP="00805AD1">
      <w:pPr>
        <w:ind w:left="360" w:firstLine="720"/>
      </w:pPr>
      <w:r>
        <w:t>and available to the project team.</w:t>
      </w:r>
    </w:p>
    <w:p w:rsidR="00276A13" w:rsidRDefault="00AB0642" w:rsidP="00D220D0">
      <w:pPr>
        <w:numPr>
          <w:ilvl w:val="0"/>
          <w:numId w:val="20"/>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 how the risk plan is maintain</w:t>
      </w:r>
      <w:r w:rsidR="001C3CD2">
        <w:t xml:space="preserve">ed during the project lifecycle. </w:t>
      </w:r>
    </w:p>
    <w:p w:rsidR="00276A13" w:rsidRDefault="00805AD1" w:rsidP="00D220D0">
      <w:pPr>
        <w:numPr>
          <w:ilvl w:val="0"/>
          <w:numId w:val="20"/>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specific risk management responsibilities.  (e.g., an individual responsible for updating the plan or an individual assigned as a manager).</w:t>
      </w:r>
    </w:p>
    <w:p w:rsidR="00805AD1" w:rsidRDefault="00805AD1" w:rsidP="00805AD1">
      <w:pPr>
        <w:numPr>
          <w:ilvl w:val="0"/>
          <w:numId w:val="0"/>
        </w:numPr>
        <w:tabs>
          <w:tab w:val="clear" w:pos="360"/>
        </w:tabs>
        <w:spacing w:after="0"/>
        <w:ind w:left="360"/>
        <w:rPr>
          <w:b/>
          <w:bCs/>
          <w:iCs/>
        </w:rPr>
      </w:pPr>
    </w:p>
    <w:p w:rsidR="00805AD1" w:rsidRDefault="00805AD1" w:rsidP="00805AD1">
      <w:pPr>
        <w:pStyle w:val="Heading2"/>
        <w:rPr>
          <w:bCs/>
          <w:iCs/>
        </w:rPr>
      </w:pPr>
      <w:r w:rsidRPr="00805AD1">
        <w:rPr>
          <w:bCs/>
          <w:iCs/>
        </w:rPr>
        <w:t>Risk Management Plan</w:t>
      </w:r>
    </w:p>
    <w:p w:rsidR="00805AD1" w:rsidRPr="00603259" w:rsidRDefault="00805AD1" w:rsidP="004613B8">
      <w:pPr>
        <w:pStyle w:val="BodyText"/>
        <w:rPr>
          <w:highlight w:val="lightGray"/>
        </w:rPr>
      </w:pPr>
      <w:r>
        <w:rPr>
          <w:highlight w:val="lightGray"/>
        </w:rPr>
        <w:t>(</w:t>
      </w:r>
      <w:r w:rsidRPr="00B97A6F">
        <w:rPr>
          <w:highlight w:val="lightGray"/>
        </w:rPr>
        <w:t xml:space="preserve">Include </w:t>
      </w:r>
      <w:r w:rsidR="008578A1" w:rsidRPr="00B97A6F">
        <w:rPr>
          <w:highlight w:val="lightGray"/>
        </w:rPr>
        <w:t xml:space="preserve">a description of </w:t>
      </w:r>
      <w:r w:rsidRPr="00B97A6F">
        <w:rPr>
          <w:highlight w:val="lightGray"/>
        </w:rPr>
        <w:t>frequency and form of reviews, project team responsibilities, steering and oversight committee responsibilities and documentation.  Be sure to add all deliverables associated with risk strategizing and planning to the list of Deliverables.)</w:t>
      </w:r>
    </w:p>
    <w:p w:rsidR="00523522" w:rsidRDefault="00842FFB" w:rsidP="00523522">
      <w:pPr>
        <w:pStyle w:val="Heading1"/>
      </w:pPr>
      <w:r w:rsidRPr="00842FFB">
        <w:t>Disaster recovery</w:t>
      </w:r>
    </w:p>
    <w:p w:rsidR="0080492A" w:rsidRPr="00B97A6F" w:rsidRDefault="00E6637C" w:rsidP="004613B8">
      <w:pPr>
        <w:pStyle w:val="BodyText"/>
        <w:rPr>
          <w:highlight w:val="lightGray"/>
        </w:rPr>
      </w:pPr>
      <w:r w:rsidRPr="00B97A6F">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determine if you require a simple contingency plan or a full-blow contingency plan that follows the Commonwealth’s ITRM Guideline SEC508-00 found at this link:</w:t>
      </w:r>
    </w:p>
    <w:p w:rsidR="00E6637C" w:rsidRPr="00B97A6F" w:rsidRDefault="00A73D85">
      <w:pPr>
        <w:pStyle w:val="BodyText"/>
        <w:rPr>
          <w:i/>
          <w:highlight w:val="lightGray"/>
        </w:rPr>
      </w:pPr>
      <w:hyperlink r:id="rId11" w:history="1">
        <w:r w:rsidR="00E6637C" w:rsidRPr="00B97A6F">
          <w:rPr>
            <w:i/>
            <w:highlight w:val="lightGray"/>
          </w:rPr>
          <w:t>http://www.vita.virginia.gov/uploadedFiles/Library/ContingencyPlanningGuideline04_18_2007.pdf</w:t>
        </w:r>
      </w:hyperlink>
    </w:p>
    <w:p w:rsidR="00E6637C" w:rsidRPr="00B97A6F" w:rsidRDefault="00E6637C">
      <w:pPr>
        <w:pStyle w:val="BodyText"/>
        <w:rPr>
          <w:highlight w:val="lightGray"/>
        </w:rPr>
      </w:pPr>
      <w:r w:rsidRPr="00B97A6F">
        <w:rPr>
          <w:highlight w:val="lightGray"/>
        </w:rPr>
        <w:t xml:space="preserve">It is advisable that you visit the link before making your decision on how you </w:t>
      </w:r>
      <w:r w:rsidR="00393AE4" w:rsidRPr="00B97A6F">
        <w:rPr>
          <w:highlight w:val="lightGray"/>
        </w:rPr>
        <w:t>need</w:t>
      </w:r>
      <w:r w:rsidRPr="00B97A6F">
        <w:rPr>
          <w:highlight w:val="lightGray"/>
        </w:rPr>
        <w:t xml:space="preserve"> </w:t>
      </w:r>
      <w:r w:rsidR="00393AE4" w:rsidRPr="00B97A6F">
        <w:rPr>
          <w:highlight w:val="lightGray"/>
        </w:rPr>
        <w:t xml:space="preserve">to address </w:t>
      </w:r>
      <w:r w:rsidRPr="00B97A6F">
        <w:rPr>
          <w:highlight w:val="lightGray"/>
        </w:rPr>
        <w:t>contingency planning and related deliverables in this SOW</w:t>
      </w:r>
      <w:r w:rsidR="00393AE4" w:rsidRPr="00B97A6F">
        <w:rPr>
          <w:highlight w:val="lightGray"/>
        </w:rPr>
        <w:t>; as well as, how this will impact your planned budget. A likely deliverable for this section would be a Continuity of Operations Plan. You may choose to include the</w:t>
      </w:r>
      <w:r w:rsidR="0060712A">
        <w:rPr>
          <w:highlight w:val="lightGray"/>
        </w:rPr>
        <w:t xml:space="preserve"> above</w:t>
      </w:r>
      <w:r w:rsidR="00393AE4" w:rsidRPr="00B97A6F">
        <w:rPr>
          <w:highlight w:val="lightGray"/>
        </w:rPr>
        <w:t xml:space="preserve"> link in your final SOW to describe what the Plan will entail. The same link includes the following processes, which you may choose to list in your final requirements for this section, to be performed by your team, the Supplier or both and/or a steering committee if your project warrants such oversight and approval:</w:t>
      </w:r>
    </w:p>
    <w:p w:rsidR="00393AE4" w:rsidRPr="00393AE4" w:rsidRDefault="00393AE4" w:rsidP="00393AE4">
      <w:pPr>
        <w:pStyle w:val="Default"/>
        <w:rPr>
          <w:highlight w:val="lightGray"/>
        </w:rPr>
      </w:pP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of the IT components of the Continuity of Operations Plan (COOP) </w:t>
      </w: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and exercise of the IT Disaster Recovery Plan (IT DRP) within the COOP </w:t>
      </w:r>
    </w:p>
    <w:p w:rsidR="00276A13" w:rsidRDefault="00393AE4" w:rsidP="00D220D0">
      <w:pPr>
        <w:pStyle w:val="Default"/>
        <w:numPr>
          <w:ilvl w:val="0"/>
          <w:numId w:val="21"/>
        </w:numPr>
        <w:spacing w:after="200"/>
        <w:rPr>
          <w:rFonts w:ascii="Arial" w:hAnsi="Arial" w:cs="Arial"/>
          <w:i/>
          <w:sz w:val="20"/>
          <w:szCs w:val="20"/>
        </w:rPr>
      </w:pPr>
      <w:r w:rsidRPr="00B97A6F">
        <w:rPr>
          <w:rFonts w:ascii="Arial" w:hAnsi="Arial" w:cs="Arial"/>
          <w:i/>
          <w:sz w:val="20"/>
          <w:szCs w:val="20"/>
          <w:highlight w:val="lightGray"/>
        </w:rPr>
        <w:lastRenderedPageBreak/>
        <w:t>Development and exercise of the IT System Backup and Restoration Plan</w:t>
      </w:r>
      <w:r w:rsidRPr="00B97A6F">
        <w:rPr>
          <w:rFonts w:ascii="Arial" w:hAnsi="Arial" w:cs="Arial"/>
          <w:i/>
          <w:sz w:val="20"/>
          <w:szCs w:val="20"/>
        </w:rPr>
        <w:t xml:space="preserve"> </w:t>
      </w:r>
    </w:p>
    <w:p w:rsidR="00E41058" w:rsidRPr="0041247F" w:rsidRDefault="00E41058" w:rsidP="007D4A45">
      <w:pPr>
        <w:pStyle w:val="Heading1"/>
        <w:rPr>
          <w:highlight w:val="cyan"/>
        </w:rPr>
      </w:pPr>
      <w:r w:rsidRPr="0041247F">
        <w:rPr>
          <w:highlight w:val="cyan"/>
        </w:rPr>
        <w:t>Performance Bond</w:t>
      </w:r>
    </w:p>
    <w:p w:rsidR="002B30E2" w:rsidRPr="002B30E2" w:rsidRDefault="002B30E2" w:rsidP="004613B8">
      <w:pPr>
        <w:pStyle w:val="BodyText"/>
        <w:rPr>
          <w:highlight w:val="lightGray"/>
        </w:rPr>
      </w:pPr>
      <w:r w:rsidRPr="002B30E2">
        <w:rPr>
          <w:highlight w:val="lightGray"/>
        </w:rPr>
        <w:t>(</w:t>
      </w:r>
      <w:r w:rsidR="00D74040" w:rsidRPr="00B97A6F">
        <w:rPr>
          <w:highlight w:val="lightGray"/>
        </w:rPr>
        <w:t xml:space="preserve">If your project is sizeable, complex and/or critical, </w:t>
      </w:r>
      <w:r w:rsidR="007D021A">
        <w:rPr>
          <w:highlight w:val="lightGray"/>
        </w:rPr>
        <w:t xml:space="preserve">and the VITA Contract does not already provide for a performance bond, </w:t>
      </w:r>
      <w:r w:rsidR="00D74040" w:rsidRPr="00B97A6F">
        <w:rPr>
          <w:highlight w:val="lightGray"/>
        </w:rPr>
        <w:t xml:space="preserve">you may want the Supplier to provide </w:t>
      </w:r>
      <w:r w:rsidR="007D021A">
        <w:rPr>
          <w:highlight w:val="lightGray"/>
        </w:rPr>
        <w:t>one</w:t>
      </w:r>
      <w:r w:rsidRPr="00B97A6F">
        <w:rPr>
          <w:highlight w:val="lightGray"/>
        </w:rPr>
        <w:t>. The VITA C</w:t>
      </w:r>
      <w:r w:rsidR="00D74040" w:rsidRPr="00B97A6F">
        <w:rPr>
          <w:highlight w:val="lightGray"/>
        </w:rPr>
        <w:t xml:space="preserve">ontract may </w:t>
      </w:r>
      <w:r w:rsidRPr="00B97A6F">
        <w:rPr>
          <w:highlight w:val="lightGray"/>
        </w:rPr>
        <w:t>include an</w:t>
      </w:r>
      <w:r w:rsidR="00D74040" w:rsidRPr="00B97A6F">
        <w:rPr>
          <w:highlight w:val="lightGray"/>
        </w:rPr>
        <w:t xml:space="preserve"> </w:t>
      </w:r>
      <w:r w:rsidRPr="00B97A6F">
        <w:rPr>
          <w:highlight w:val="lightGray"/>
        </w:rPr>
        <w:t>Errors and Omissions insurance requirement, which would cover the Supplier’s liability for any breach of the Contract or this SOW. Be sure to read the Contract for this information. However, if you feel that this project warrants further performance incentive due to the project or the Supplier’s viability, you may include the following language in this section.)</w:t>
      </w:r>
    </w:p>
    <w:p w:rsidR="00E41058" w:rsidRPr="00C925F8" w:rsidRDefault="00E41058">
      <w:pPr>
        <w:pStyle w:val="BodyText"/>
      </w:pPr>
      <w:r w:rsidRPr="00C925F8">
        <w:rPr>
          <w:highlight w:val="cyan"/>
        </w:rPr>
        <w:t>The Supplier shall post performance bond i</w:t>
      </w:r>
      <w:r w:rsidR="0041247F" w:rsidRPr="00C925F8">
        <w:rPr>
          <w:highlight w:val="cyan"/>
        </w:rPr>
        <w:t>n an amount equal to one hundred</w:t>
      </w:r>
      <w:r w:rsidRPr="00C925F8">
        <w:rPr>
          <w:highlight w:val="cyan"/>
        </w:rPr>
        <w:t xml:space="preserve"> percent (100%) of the total contract value and provide a copy of the bond to Authorized user within (10) days of execution of this SOW Agreement. In the event that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Authorized User.</w:t>
      </w:r>
    </w:p>
    <w:p w:rsidR="00A93E2E" w:rsidRDefault="00A93E2E" w:rsidP="007D4A45">
      <w:pPr>
        <w:pStyle w:val="Heading1"/>
      </w:pPr>
      <w:r>
        <w:t>OTHER TECHNICAL/FUNCTIONAL REQUIREMENTS</w:t>
      </w:r>
    </w:p>
    <w:p w:rsidR="00A93E2E" w:rsidRPr="00B97A6F" w:rsidRDefault="00B97A6F" w:rsidP="004613B8">
      <w:pPr>
        <w:pStyle w:val="BodyText"/>
      </w:pPr>
      <w:r w:rsidRPr="00B97A6F">
        <w:t>(</w:t>
      </w:r>
      <w:r w:rsidRPr="00B97A6F">
        <w:rPr>
          <w:highlight w:val="lightGray"/>
        </w:rPr>
        <w:t>P</w:t>
      </w:r>
      <w:r w:rsidR="00A93E2E" w:rsidRPr="00B97A6F">
        <w:rPr>
          <w:highlight w:val="lightGray"/>
        </w:rPr>
        <w:t xml:space="preserve">rovide any other unique project technical and functional requirements and expectations </w:t>
      </w:r>
      <w:r w:rsidR="00C925F8" w:rsidRPr="00B97A6F">
        <w:rPr>
          <w:highlight w:val="lightGray"/>
        </w:rPr>
        <w:t xml:space="preserve">in sufficient detail </w:t>
      </w:r>
      <w:r w:rsidR="00A93E2E" w:rsidRPr="00B97A6F">
        <w:rPr>
          <w:highlight w:val="lightGray"/>
        </w:rPr>
        <w:t xml:space="preserve">in this section. </w:t>
      </w:r>
      <w:r w:rsidR="00DF0AF4">
        <w:rPr>
          <w:highlight w:val="lightGray"/>
        </w:rPr>
        <w:t xml:space="preserve">Ensure they do not conflict with existing requirements in the VITA Contract. </w:t>
      </w:r>
      <w:r w:rsidRPr="00B97A6F">
        <w:rPr>
          <w:highlight w:val="lightGray"/>
        </w:rPr>
        <w:t>Several</w:t>
      </w:r>
      <w:r w:rsidR="00A93E2E" w:rsidRPr="00B97A6F">
        <w:rPr>
          <w:highlight w:val="lightGray"/>
        </w:rPr>
        <w:t xml:space="preserve"> examples are listed.</w:t>
      </w:r>
      <w:r w:rsidRPr="00B97A6F">
        <w:rPr>
          <w:highlight w:val="lightGray"/>
        </w:rPr>
        <w:t>)</w:t>
      </w:r>
    </w:p>
    <w:p w:rsidR="00276A13" w:rsidRDefault="00A93E2E" w:rsidP="00D220D0">
      <w:pPr>
        <w:pStyle w:val="Heading2"/>
        <w:numPr>
          <w:ilvl w:val="1"/>
          <w:numId w:val="12"/>
        </w:numPr>
        <w:rPr>
          <w:highlight w:val="cyan"/>
        </w:rPr>
      </w:pPr>
      <w:r w:rsidRPr="00DF0AF4">
        <w:rPr>
          <w:highlight w:val="cyan"/>
        </w:rPr>
        <w:t>Service Level Requirements</w:t>
      </w:r>
    </w:p>
    <w:p w:rsidR="00A93E2E" w:rsidRPr="00DF0AF4" w:rsidRDefault="00A93E2E" w:rsidP="00373241">
      <w:pPr>
        <w:pStyle w:val="Heading2"/>
        <w:rPr>
          <w:highlight w:val="cyan"/>
        </w:rPr>
      </w:pPr>
      <w:r w:rsidRPr="00DF0AF4">
        <w:rPr>
          <w:highlight w:val="cyan"/>
        </w:rPr>
        <w:t>Mean-Time-Between-Failure Requirements</w:t>
      </w:r>
    </w:p>
    <w:p w:rsidR="00A93E2E" w:rsidRPr="00DF0AF4" w:rsidRDefault="00A93E2E" w:rsidP="00373241">
      <w:pPr>
        <w:pStyle w:val="Heading2"/>
        <w:rPr>
          <w:highlight w:val="cyan"/>
        </w:rPr>
      </w:pPr>
      <w:r w:rsidRPr="00DF0AF4">
        <w:rPr>
          <w:highlight w:val="cyan"/>
        </w:rPr>
        <w:t>Data Access/Retrieval Requirements</w:t>
      </w:r>
    </w:p>
    <w:p w:rsidR="00A93E2E" w:rsidRPr="00DF0AF4" w:rsidRDefault="00A93E2E" w:rsidP="00373241">
      <w:pPr>
        <w:pStyle w:val="Heading2"/>
        <w:rPr>
          <w:highlight w:val="cyan"/>
        </w:rPr>
      </w:pPr>
      <w:r w:rsidRPr="00DF0AF4">
        <w:rPr>
          <w:highlight w:val="cyan"/>
        </w:rPr>
        <w:t>Additional Warranties</w:t>
      </w:r>
    </w:p>
    <w:p w:rsidR="006C7E64" w:rsidRDefault="00FE17C0" w:rsidP="007D4A45">
      <w:pPr>
        <w:pStyle w:val="Heading1"/>
      </w:pPr>
      <w:r>
        <w:t>Reporting</w:t>
      </w:r>
    </w:p>
    <w:p w:rsidR="00CC3A95" w:rsidRPr="00CC3A95" w:rsidRDefault="00B97A6F" w:rsidP="004613B8">
      <w:pPr>
        <w:pStyle w:val="BodyText"/>
      </w:pPr>
      <w:r>
        <w:rPr>
          <w:highlight w:val="lightGray"/>
        </w:rPr>
        <w:t>(</w:t>
      </w:r>
      <w:r w:rsidR="0093013E" w:rsidRPr="00B97A6F">
        <w:rPr>
          <w:highlight w:val="lightGray"/>
        </w:rPr>
        <w:t xml:space="preserve">The following are examples of reporting requirements which may be included in </w:t>
      </w:r>
      <w:r w:rsidR="002B30E2" w:rsidRPr="00B97A6F">
        <w:rPr>
          <w:highlight w:val="lightGray"/>
        </w:rPr>
        <w:t>your SOW</w:t>
      </w:r>
      <w:r w:rsidR="00EB279A">
        <w:rPr>
          <w:highlight w:val="lightGray"/>
        </w:rPr>
        <w:t xml:space="preserve"> depending on the project’s need for governance</w:t>
      </w:r>
      <w:r w:rsidR="0093013E" w:rsidRPr="00B97A6F">
        <w:rPr>
          <w:highlight w:val="lightGray"/>
        </w:rPr>
        <w:t xml:space="preserve">. </w:t>
      </w:r>
      <w:r w:rsidR="00BF6124" w:rsidRPr="00B97A6F">
        <w:rPr>
          <w:highlight w:val="lightGray"/>
        </w:rPr>
        <w:t>I</w:t>
      </w:r>
      <w:r w:rsidR="00CC3A95" w:rsidRPr="00B97A6F">
        <w:rPr>
          <w:highlight w:val="lightGray"/>
        </w:rPr>
        <w:t xml:space="preserve">n an effort to help VITA monitor Supplier performance, it is strongly recommended that the </w:t>
      </w:r>
      <w:r w:rsidR="002B30E2" w:rsidRPr="00B97A6F">
        <w:rPr>
          <w:highlight w:val="lightGray"/>
        </w:rPr>
        <w:t xml:space="preserve"> SOW</w:t>
      </w:r>
      <w:r w:rsidR="00CC3A95" w:rsidRPr="00B97A6F">
        <w:rPr>
          <w:highlight w:val="lightGray"/>
        </w:rPr>
        <w:t xml:space="preserve"> include “Supplier Performance Assessments”. These assessments may be performed at the </w:t>
      </w:r>
      <w:r w:rsidR="002B30E2" w:rsidRPr="00B97A6F">
        <w:rPr>
          <w:highlight w:val="lightGray"/>
        </w:rPr>
        <w:t xml:space="preserve">Project Manager’s </w:t>
      </w:r>
      <w:r w:rsidR="00CC3A95" w:rsidRPr="00B97A6F">
        <w:rPr>
          <w:highlight w:val="lightGray"/>
        </w:rPr>
        <w:t xml:space="preserve">discretion </w:t>
      </w:r>
      <w:r>
        <w:rPr>
          <w:highlight w:val="lightGray"/>
        </w:rPr>
        <w:t>and are not mandated by VITA.)</w:t>
      </w:r>
    </w:p>
    <w:p w:rsidR="00276A13" w:rsidRDefault="00836E8C" w:rsidP="00D220D0">
      <w:pPr>
        <w:pStyle w:val="Heading2"/>
        <w:numPr>
          <w:ilvl w:val="1"/>
          <w:numId w:val="13"/>
        </w:numPr>
      </w:pPr>
      <w:r w:rsidRPr="00532A31">
        <w:rPr>
          <w:highlight w:val="cyan"/>
        </w:rPr>
        <w:t>Weekly</w:t>
      </w:r>
      <w:r w:rsidR="00B505AA" w:rsidRPr="00532A31">
        <w:rPr>
          <w:highlight w:val="cyan"/>
        </w:rPr>
        <w:t>/Bi-weekly</w:t>
      </w:r>
      <w:r w:rsidRPr="004955A0">
        <w:t xml:space="preserve"> Status Update</w:t>
      </w:r>
      <w:r w:rsidR="007D2E8B">
        <w:t>.</w:t>
      </w:r>
      <w:r w:rsidR="00A870D6">
        <w:t xml:space="preserve"> </w:t>
      </w:r>
    </w:p>
    <w:p w:rsidR="009539F3" w:rsidRPr="00C925F8" w:rsidRDefault="000D5AAD" w:rsidP="004613B8">
      <w:pPr>
        <w:pStyle w:val="BodyText"/>
      </w:pPr>
      <w:r w:rsidRPr="00C925F8">
        <w:t xml:space="preserve">The </w:t>
      </w:r>
      <w:r w:rsidRPr="00C925F8">
        <w:rPr>
          <w:highlight w:val="cyan"/>
        </w:rPr>
        <w:t>weekly</w:t>
      </w:r>
      <w:r w:rsidR="00CC3A95" w:rsidRPr="00C925F8">
        <w:rPr>
          <w:highlight w:val="cyan"/>
        </w:rPr>
        <w:t>/bi-weekly</w:t>
      </w:r>
      <w:r w:rsidRPr="00C925F8">
        <w:t xml:space="preserve"> status report</w:t>
      </w:r>
      <w:r w:rsidR="00D2007B" w:rsidRPr="00C925F8">
        <w:t>,</w:t>
      </w:r>
      <w:r w:rsidRPr="00C925F8">
        <w:t xml:space="preserve"> </w:t>
      </w:r>
      <w:r w:rsidR="00D2007B" w:rsidRPr="00C925F8">
        <w:t xml:space="preserve">to be submitted by Supplier to the Authorized User, </w:t>
      </w:r>
      <w:r w:rsidRPr="00C925F8">
        <w:t xml:space="preserve">should include: accomplishments to date as </w:t>
      </w:r>
      <w:r w:rsidR="000A6E44" w:rsidRPr="00C925F8">
        <w:t xml:space="preserve">compared to the project plan; </w:t>
      </w:r>
      <w:r w:rsidRPr="00C925F8">
        <w:t>any changes in tasks, resources or schedule with new target dates</w:t>
      </w:r>
      <w:r w:rsidR="000A6E44" w:rsidRPr="00C925F8">
        <w:t>,</w:t>
      </w:r>
      <w:r w:rsidRPr="00C925F8">
        <w:t xml:space="preserve"> if necessary; all open issues or questions regarding the project; action plan for addressing open issues or questions and potential impacts on the project; </w:t>
      </w:r>
      <w:r w:rsidR="00A31EAE" w:rsidRPr="00C925F8">
        <w:t>risk m</w:t>
      </w:r>
      <w:r w:rsidR="00A870D6" w:rsidRPr="00C925F8">
        <w:t>anagement reporting.</w:t>
      </w:r>
      <w:r w:rsidR="00552B71" w:rsidRPr="00C925F8">
        <w:t xml:space="preserve"> </w:t>
      </w:r>
    </w:p>
    <w:p w:rsidR="007D05DC" w:rsidRDefault="00A870D6" w:rsidP="00373241">
      <w:pPr>
        <w:pStyle w:val="Heading2"/>
      </w:pPr>
      <w:r w:rsidRPr="004955A0">
        <w:t>Supplier Performance Self-Assessment</w:t>
      </w:r>
      <w:r>
        <w:t xml:space="preserve">. </w:t>
      </w:r>
    </w:p>
    <w:p w:rsidR="009539F3" w:rsidRPr="00C925F8" w:rsidRDefault="00A870D6" w:rsidP="004613B8">
      <w:pPr>
        <w:pStyle w:val="BodyText"/>
      </w:pPr>
      <w:r w:rsidRPr="00C925F8">
        <w:t xml:space="preserve">Within thirty (30) days of execution of the </w:t>
      </w:r>
      <w:r w:rsidR="00992547">
        <w:t>project start</w:t>
      </w:r>
      <w:r w:rsidRPr="00C925F8">
        <w: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rsidR="00DF0AF4" w:rsidRDefault="00DF0AF4" w:rsidP="00DF0AF4">
      <w:pPr>
        <w:pStyle w:val="Heading2"/>
      </w:pPr>
      <w:r>
        <w:t>Performance Auditing</w:t>
      </w:r>
    </w:p>
    <w:p w:rsidR="00DF0AF4" w:rsidRPr="00BE44B6" w:rsidRDefault="00DF0AF4" w:rsidP="004613B8">
      <w:pPr>
        <w:pStyle w:val="BodyText"/>
        <w:rPr>
          <w:highlight w:val="lightGray"/>
        </w:rPr>
      </w:pPr>
      <w:r w:rsidRPr="00BE44B6">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w:t>
      </w:r>
      <w:r w:rsidR="00BE44B6" w:rsidRPr="00BE44B6">
        <w:rPr>
          <w:highlight w:val="lightGray"/>
        </w:rPr>
        <w:t>all</w:t>
      </w:r>
      <w:r w:rsidRPr="00BE44B6">
        <w:rPr>
          <w:highlight w:val="lightGray"/>
        </w:rPr>
        <w:t xml:space="preserve"> requirements, Likewise, you may want to include </w:t>
      </w:r>
      <w:r w:rsidRPr="00BE44B6">
        <w:rPr>
          <w:highlight w:val="lightGray"/>
        </w:rPr>
        <w:lastRenderedPageBreak/>
        <w:t>your validation audit of the Supplier’s performance reporting under this Reporting section.  It is important, however, that you read the VITA contract prior to developing this section’s content so that conflicts are avoided.</w:t>
      </w:r>
      <w:r w:rsidR="00BE44B6" w:rsidRPr="00BE44B6">
        <w:rPr>
          <w:highlight w:val="lightGray"/>
        </w:rPr>
        <w:t xml:space="preserve"> Suggested language is provided below, but must be customized for your project.</w:t>
      </w:r>
      <w:r w:rsidRPr="00BE44B6">
        <w:rPr>
          <w:highlight w:val="lightGray"/>
        </w:rPr>
        <w:t>)</w:t>
      </w:r>
    </w:p>
    <w:p w:rsidR="00DF0AF4" w:rsidRPr="00DF0AF4" w:rsidRDefault="00DF0AF4" w:rsidP="00DF0AF4">
      <w:pPr>
        <w:pStyle w:val="BodyTextIndent"/>
      </w:pPr>
      <w:r w:rsidRPr="00BE44B6">
        <w:rPr>
          <w:highlight w:val="cyan"/>
        </w:rPr>
        <w:t xml:space="preserve">Authorized User </w:t>
      </w:r>
      <w:r w:rsidR="00AA5A7B">
        <w:rPr>
          <w:highlight w:val="cyan"/>
        </w:rPr>
        <w:t xml:space="preserve">(or name of IV&amp;V contractor, if there is one),  </w:t>
      </w:r>
      <w:r w:rsidRPr="00BE44B6">
        <w:rPr>
          <w:highlight w:val="cyan"/>
        </w:rPr>
        <w:t xml:space="preserve">will audit the results of Supplier’s service level obligations and performance </w:t>
      </w:r>
      <w:r w:rsidR="00AA5A7B">
        <w:rPr>
          <w:highlight w:val="cyan"/>
        </w:rPr>
        <w:t xml:space="preserve">requirements </w:t>
      </w:r>
      <w:r w:rsidRPr="00BE44B6">
        <w:rPr>
          <w:highlight w:val="cyan"/>
        </w:rPr>
        <w:t>on a monthly/quarterly basis</w:t>
      </w:r>
      <w:r w:rsidR="00AA5A7B">
        <w:rPr>
          <w:highlight w:val="cyan"/>
        </w:rPr>
        <w:t xml:space="preserve">, within ten (10) days of </w:t>
      </w:r>
      <w:r w:rsidR="00BE44B6" w:rsidRPr="00BE44B6">
        <w:rPr>
          <w:highlight w:val="cyan"/>
        </w:rPr>
        <w:t xml:space="preserve">receipt of Supplier’s </w:t>
      </w:r>
      <w:r w:rsidR="00BE44B6">
        <w:rPr>
          <w:highlight w:val="cyan"/>
        </w:rPr>
        <w:t xml:space="preserve">self-assessments and service </w:t>
      </w:r>
      <w:r w:rsidR="00BE44B6" w:rsidRPr="00BE44B6">
        <w:rPr>
          <w:highlight w:val="cyan"/>
        </w:rPr>
        <w:t>report(s)</w:t>
      </w:r>
      <w:r w:rsidRPr="00BE44B6">
        <w:rPr>
          <w:highlight w:val="cyan"/>
        </w:rPr>
        <w:t xml:space="preserve">. Any </w:t>
      </w:r>
      <w:r w:rsidR="00BE44B6" w:rsidRPr="00BE44B6">
        <w:rPr>
          <w:highlight w:val="cyan"/>
        </w:rPr>
        <w:t>discrepancies will be discussed between the Authorized User and Supplier and any necessary invoice/pay</w:t>
      </w:r>
      <w:r w:rsidR="00AA5A7B">
        <w:rPr>
          <w:highlight w:val="cyan"/>
        </w:rPr>
        <w:t xml:space="preserve">ment adjustments will be </w:t>
      </w:r>
      <w:r w:rsidR="00BE44B6">
        <w:rPr>
          <w:highlight w:val="cyan"/>
        </w:rPr>
        <w:t>made</w:t>
      </w:r>
      <w:r w:rsidR="00BE44B6" w:rsidRPr="00BE44B6">
        <w:rPr>
          <w:highlight w:val="cyan"/>
        </w:rPr>
        <w:t>.</w:t>
      </w:r>
      <w:r w:rsidR="00BE44B6">
        <w:rPr>
          <w:highlight w:val="cyan"/>
        </w:rPr>
        <w:t xml:space="preserve"> </w:t>
      </w:r>
      <w:r w:rsidR="00BE44B6" w:rsidRPr="00BE44B6">
        <w:rPr>
          <w:highlight w:val="cyan"/>
        </w:rPr>
        <w:t>If agreement cannot be reached, the Authorized User and Supplier will escalate the matter in accordance with the Escalation provisio</w:t>
      </w:r>
      <w:r w:rsidR="00BE44B6">
        <w:rPr>
          <w:highlight w:val="cyan"/>
        </w:rPr>
        <w:t>n</w:t>
      </w:r>
      <w:r w:rsidR="00BE44B6" w:rsidRPr="00BE44B6">
        <w:rPr>
          <w:highlight w:val="cyan"/>
        </w:rPr>
        <w:t xml:space="preserve"> of the Contract.</w:t>
      </w:r>
      <w:r w:rsidR="00BE44B6">
        <w:t xml:space="preserve"> </w:t>
      </w:r>
      <w:r w:rsidR="00BE44B6" w:rsidRPr="00BE44B6">
        <w:rPr>
          <w:i/>
          <w:highlight w:val="lightGray"/>
        </w:rPr>
        <w:t>(If none, you may add your escalation procedure in this section.)</w:t>
      </w:r>
      <w:r w:rsidR="00BE44B6">
        <w:t xml:space="preserve"> </w:t>
      </w:r>
    </w:p>
    <w:p w:rsidR="007D05DC" w:rsidRDefault="00E734F3" w:rsidP="00373241">
      <w:pPr>
        <w:pStyle w:val="Heading2"/>
      </w:pPr>
      <w:r w:rsidRPr="004955A0">
        <w:t>Supplier Performance Assessments</w:t>
      </w:r>
      <w:r w:rsidRPr="00E734F3">
        <w:t xml:space="preserve"> </w:t>
      </w:r>
    </w:p>
    <w:p w:rsidR="00E41058" w:rsidRDefault="00B97A6F" w:rsidP="004613B8">
      <w:pPr>
        <w:pStyle w:val="BodyText"/>
      </w:pPr>
      <w:r w:rsidRPr="00B97A6F">
        <w:rPr>
          <w:highlight w:val="lightGray"/>
        </w:rPr>
        <w:t>(You</w:t>
      </w:r>
      <w:r w:rsidR="00E734F3" w:rsidRPr="00B97A6F">
        <w:rPr>
          <w:highlight w:val="lightGray"/>
        </w:rPr>
        <w:t xml:space="preserve"> may </w:t>
      </w:r>
      <w:r w:rsidRPr="00B97A6F">
        <w:rPr>
          <w:highlight w:val="lightGray"/>
        </w:rPr>
        <w:t xml:space="preserve">want to </w:t>
      </w:r>
      <w:r w:rsidR="00E734F3" w:rsidRPr="00B97A6F">
        <w:rPr>
          <w:highlight w:val="lightGray"/>
        </w:rPr>
        <w:t xml:space="preserve">develop assessments of the Supplier’s performance and disseminate such assessments to other Authorized Users of the </w:t>
      </w:r>
      <w:r w:rsidRPr="00B97A6F">
        <w:rPr>
          <w:highlight w:val="lightGray"/>
        </w:rPr>
        <w:t xml:space="preserve">VITA </w:t>
      </w:r>
      <w:r w:rsidR="00E734F3" w:rsidRPr="00B97A6F">
        <w:rPr>
          <w:highlight w:val="lightGray"/>
        </w:rPr>
        <w:t>Contract. Prior to dissemination of such assessments, Supplier will have an opportunity to respond to the assessments, and independent verification of the assessment may be utilized in the case of disagreement.</w:t>
      </w:r>
      <w:r w:rsidRPr="00B97A6F">
        <w:rPr>
          <w:highlight w:val="lightGray"/>
        </w:rPr>
        <w:t>)</w:t>
      </w:r>
    </w:p>
    <w:p w:rsidR="006909A0" w:rsidRPr="006909A0" w:rsidRDefault="006909A0">
      <w:pPr>
        <w:pStyle w:val="BodyText"/>
      </w:pPr>
    </w:p>
    <w:p w:rsidR="000954DC" w:rsidRDefault="000954DC" w:rsidP="007D4A45">
      <w:pPr>
        <w:pStyle w:val="Heading1"/>
      </w:pPr>
      <w:r>
        <w:t>CHANGE MANAGEMENT</w:t>
      </w:r>
    </w:p>
    <w:p w:rsidR="001A1B98" w:rsidRDefault="008F01EC" w:rsidP="004613B8">
      <w:pPr>
        <w:pStyle w:val="BodyText"/>
        <w:rPr>
          <w:highlight w:val="lightGray"/>
        </w:rPr>
      </w:pPr>
      <w:r>
        <w:t>(</w:t>
      </w:r>
      <w:r w:rsidR="00EB279A" w:rsidRPr="008F01EC">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1A1B98">
        <w:rPr>
          <w:highlight w:val="lightGray"/>
          <w:u w:val="single"/>
        </w:rPr>
        <w:t>Code of Virginia</w:t>
      </w:r>
      <w:r w:rsidR="00B24B36" w:rsidRPr="008F01EC">
        <w:rPr>
          <w:highlight w:val="lightGray"/>
        </w:rPr>
        <w:t xml:space="preserve">, </w:t>
      </w:r>
      <w:r w:rsidR="00EB279A" w:rsidRPr="008F01EC">
        <w:rPr>
          <w:highlight w:val="lightGray"/>
        </w:rPr>
        <w:t>§ 2.2-4309. Modification of the contract</w:t>
      </w:r>
      <w:r w:rsidR="00B24B36" w:rsidRPr="008F01EC">
        <w:rPr>
          <w:highlight w:val="lightGray"/>
        </w:rPr>
        <w:t>, found</w:t>
      </w:r>
      <w:r w:rsidR="00EB279A" w:rsidRPr="008F01EC">
        <w:rPr>
          <w:highlight w:val="lightGray"/>
        </w:rPr>
        <w:t xml:space="preserve"> at this link: </w:t>
      </w:r>
      <w:hyperlink r:id="rId12" w:history="1">
        <w:r w:rsidR="00B24B36" w:rsidRPr="008F01EC">
          <w:rPr>
            <w:highlight w:val="lightGray"/>
          </w:rPr>
          <w:t>http://leg1.state.va.us/cgi-bin/legp504.exe?000+coh+2.2-4309+500825</w:t>
        </w:r>
      </w:hyperlink>
      <w:r w:rsidR="00B24B36" w:rsidRPr="008F01EC">
        <w:rPr>
          <w:highlight w:val="lightGray"/>
        </w:rPr>
        <w:t xml:space="preserve">. Changes to the scope of this SOW must stay within the boundaries of the scope of the VITA Contract. </w:t>
      </w:r>
    </w:p>
    <w:p w:rsidR="00EB279A" w:rsidRDefault="00B24B36">
      <w:pPr>
        <w:pStyle w:val="BodyText"/>
      </w:pPr>
      <w:r w:rsidRPr="008F01EC">
        <w:rPr>
          <w:highlight w:val="lightGray"/>
        </w:rPr>
        <w:t xml:space="preserve">For complex and/or major projects, it is recommended that you use the VITA PMD processes and templates located at: </w:t>
      </w:r>
      <w:hyperlink r:id="rId13" w:history="1">
        <w:r w:rsidRPr="008F01EC">
          <w:rPr>
            <w:highlight w:val="lightGray"/>
          </w:rPr>
          <w:t>http://www.vita.virginia.gov/oversight/projects/default.aspx?id=567</w:t>
        </w:r>
      </w:hyperlink>
      <w:r w:rsidRPr="008F01EC">
        <w:rPr>
          <w:highlight w:val="lightGray"/>
        </w:rPr>
        <w:t xml:space="preserve">. </w:t>
      </w:r>
      <w:r w:rsidR="00B505A1">
        <w:rPr>
          <w:highlight w:val="lightGray"/>
        </w:rPr>
        <w:t xml:space="preserve">Administrative or non-technical/functional </w:t>
      </w:r>
      <w:r w:rsidRPr="008F01EC">
        <w:rPr>
          <w:highlight w:val="lightGray"/>
        </w:rPr>
        <w:t>change</w:t>
      </w:r>
      <w:r w:rsidR="00B505A1">
        <w:rPr>
          <w:highlight w:val="lightGray"/>
        </w:rPr>
        <w:t>s (deliverables, schedule, point of contact, reporting</w:t>
      </w:r>
      <w:r w:rsidRPr="008F01EC">
        <w:rPr>
          <w:highlight w:val="lightGray"/>
        </w:rPr>
        <w:t xml:space="preserve">, </w:t>
      </w:r>
      <w:r w:rsidR="00B505A1">
        <w:rPr>
          <w:highlight w:val="lightGray"/>
        </w:rPr>
        <w:t xml:space="preserve">etc.) </w:t>
      </w:r>
      <w:r w:rsidRPr="008F01EC">
        <w:rPr>
          <w:highlight w:val="lightGray"/>
        </w:rPr>
        <w:t xml:space="preserve">should extrapolate the affected sections of this SOW in a </w:t>
      </w:r>
      <w:r w:rsidR="008F01EC" w:rsidRPr="008F01EC">
        <w:rPr>
          <w:highlight w:val="lightGray"/>
        </w:rPr>
        <w:t>“</w:t>
      </w:r>
      <w:r w:rsidRPr="008F01EC">
        <w:rPr>
          <w:highlight w:val="lightGray"/>
        </w:rPr>
        <w:t>from/to</w:t>
      </w:r>
      <w:r w:rsidR="008F01EC" w:rsidRPr="008F01EC">
        <w:rPr>
          <w:highlight w:val="lightGray"/>
        </w:rPr>
        <w:t>”</w:t>
      </w:r>
      <w:r w:rsidRPr="008F01EC">
        <w:rPr>
          <w:highlight w:val="lightGray"/>
        </w:rPr>
        <w:t xml:space="preserve"> format and be</w:t>
      </w:r>
      <w:r w:rsidR="008F01EC" w:rsidRPr="008F01EC">
        <w:rPr>
          <w:highlight w:val="lightGray"/>
        </w:rPr>
        <w:t xml:space="preserve"> placed in a numbered modification letter referencing this SOW and date, with a new effective date. The VITA Contract may include a template for your use or you </w:t>
      </w:r>
      <w:r w:rsidR="001A1B98">
        <w:rPr>
          <w:highlight w:val="lightGray"/>
        </w:rPr>
        <w:t>may obtain one from</w:t>
      </w:r>
      <w:r w:rsidR="008F01EC" w:rsidRPr="008F01EC">
        <w:rPr>
          <w:highlight w:val="lightGray"/>
        </w:rPr>
        <w:t xml:space="preserve"> the VITA Contract</w:t>
      </w:r>
      <w:r w:rsidR="001A1B98">
        <w:rPr>
          <w:highlight w:val="lightGray"/>
        </w:rPr>
        <w:t>’s</w:t>
      </w:r>
      <w:r w:rsidR="008F01EC" w:rsidRPr="008F01EC">
        <w:rPr>
          <w:highlight w:val="lightGray"/>
        </w:rPr>
        <w:t xml:space="preserve"> Point of Contact. It is very important that changes do not conflict with</w:t>
      </w:r>
      <w:r w:rsidR="00B505A1">
        <w:rPr>
          <w:highlight w:val="lightGray"/>
        </w:rPr>
        <w:t>,</w:t>
      </w:r>
      <w:r w:rsidR="008F01EC" w:rsidRPr="008F01EC">
        <w:rPr>
          <w:highlight w:val="lightGray"/>
        </w:rPr>
        <w:t xml:space="preserve"> </w:t>
      </w:r>
      <w:r w:rsidR="00B505A1">
        <w:rPr>
          <w:highlight w:val="lightGray"/>
        </w:rPr>
        <w:t>but</w:t>
      </w:r>
      <w:r w:rsidR="001A1B98">
        <w:rPr>
          <w:highlight w:val="lightGray"/>
        </w:rPr>
        <w:t xml:space="preserve"> do comply with</w:t>
      </w:r>
      <w:r w:rsidR="00B505A1">
        <w:rPr>
          <w:highlight w:val="lightGray"/>
        </w:rPr>
        <w:t>,</w:t>
      </w:r>
      <w:r w:rsidR="001A1B98">
        <w:rPr>
          <w:highlight w:val="lightGray"/>
        </w:rPr>
        <w:t xml:space="preserve"> </w:t>
      </w:r>
      <w:r w:rsidR="008F01EC" w:rsidRPr="008F01EC">
        <w:rPr>
          <w:highlight w:val="lightGray"/>
        </w:rPr>
        <w:t>the VITA Contract, which takes precedence.</w:t>
      </w:r>
      <w:r w:rsidR="001A1B98">
        <w:rPr>
          <w:highlight w:val="lightGray"/>
        </w:rPr>
        <w:t xml:space="preserve"> The following language may be included in this section</w:t>
      </w:r>
      <w:r w:rsidR="00542019">
        <w:rPr>
          <w:highlight w:val="lightGray"/>
        </w:rPr>
        <w:t xml:space="preserve">, but additional language is needed to list any </w:t>
      </w:r>
      <w:r w:rsidR="00B505A1">
        <w:rPr>
          <w:highlight w:val="lightGray"/>
        </w:rPr>
        <w:t xml:space="preserve">technical/functional </w:t>
      </w:r>
      <w:r w:rsidR="00542019">
        <w:rPr>
          <w:highlight w:val="lightGray"/>
        </w:rPr>
        <w:t xml:space="preserve">change management areas specific to this SOW; i.e., configuration, incident, </w:t>
      </w:r>
      <w:r w:rsidR="00B505A1">
        <w:rPr>
          <w:highlight w:val="lightGray"/>
        </w:rPr>
        <w:t xml:space="preserve">work flow, </w:t>
      </w:r>
      <w:r w:rsidR="00542019">
        <w:rPr>
          <w:highlight w:val="lightGray"/>
        </w:rPr>
        <w:t>or any others of a technical/functional nature</w:t>
      </w:r>
      <w:r w:rsidR="00B505A1">
        <w:rPr>
          <w:highlight w:val="lightGray"/>
        </w:rPr>
        <w:t>.</w:t>
      </w:r>
      <w:r w:rsidR="008F01EC" w:rsidRPr="008F01EC">
        <w:rPr>
          <w:highlight w:val="lightGray"/>
        </w:rPr>
        <w:t>)</w:t>
      </w:r>
    </w:p>
    <w:p w:rsidR="001A1B98" w:rsidRPr="00542019" w:rsidRDefault="001A1B98">
      <w:pPr>
        <w:pStyle w:val="BodyText"/>
        <w:rPr>
          <w:rStyle w:val="Hyperlink"/>
        </w:rPr>
      </w:pPr>
      <w:r w:rsidRPr="00542019">
        <w:t xml:space="preserve">All changes to this SOW must comply with the Contract. Price changes must comply with the </w:t>
      </w:r>
      <w:r w:rsidRPr="00542019">
        <w:rPr>
          <w:u w:val="single"/>
        </w:rPr>
        <w:t>Code of Virginia</w:t>
      </w:r>
      <w:r w:rsidRPr="00542019">
        <w:t xml:space="preserve">, § 2.2-4309. Modification of the contract, found at this link: </w:t>
      </w:r>
      <w:hyperlink r:id="rId14" w:history="1">
        <w:r w:rsidRPr="00542019">
          <w:rPr>
            <w:rStyle w:val="Hyperlink"/>
          </w:rPr>
          <w:t>http://leg1.state.va.us/cgi-bin/legp504.exe?000+coh+2.2-4309+500825</w:t>
        </w:r>
      </w:hyperlink>
    </w:p>
    <w:p w:rsidR="001A1B98" w:rsidRPr="00B505A1" w:rsidRDefault="001A1B98">
      <w:pPr>
        <w:pStyle w:val="BodyText"/>
      </w:pPr>
      <w:r w:rsidRPr="00542019">
        <w:t>All changes to this SOW shall be in written form and fully executed between the Authorized User</w:t>
      </w:r>
      <w:r w:rsidR="00542019">
        <w:t>’s</w:t>
      </w:r>
      <w:r w:rsidRPr="00542019">
        <w:t xml:space="preserve"> and the Supplier’</w:t>
      </w:r>
      <w:r w:rsidR="00542019">
        <w:t xml:space="preserve">s authorized representatives. </w:t>
      </w:r>
      <w:r w:rsidR="00B505A1">
        <w:t>For administrative changes, t</w:t>
      </w:r>
      <w:r w:rsidR="00542019">
        <w:t xml:space="preserve">he parties agree to use </w:t>
      </w:r>
      <w:r w:rsidR="00542019" w:rsidRPr="00B505A1">
        <w:t xml:space="preserve">the </w:t>
      </w:r>
      <w:r w:rsidR="00B505A1">
        <w:t xml:space="preserve">change </w:t>
      </w:r>
      <w:r w:rsidR="00542019" w:rsidRPr="00B505A1">
        <w:t>template</w:t>
      </w:r>
      <w:r w:rsidR="00B505A1">
        <w:t>, attached to this SOW. For technical/functional change management requirements, listed below, the parties agree to follow</w:t>
      </w:r>
      <w:r w:rsidR="00542019" w:rsidRPr="00B505A1">
        <w:t xml:space="preserve"> </w:t>
      </w:r>
      <w:r w:rsidR="00B505A1">
        <w:t>the processes and use</w:t>
      </w:r>
      <w:r w:rsidR="00542019" w:rsidRPr="00B505A1">
        <w:t xml:space="preserve"> the templates provided at this link: </w:t>
      </w:r>
      <w:hyperlink r:id="rId15" w:history="1">
        <w:r w:rsidR="00542019" w:rsidRPr="00B505A1">
          <w:rPr>
            <w:rStyle w:val="Hyperlink"/>
          </w:rPr>
          <w:t>http://www.vita.virginia.gov/oversight/projects/default.aspx?id=567</w:t>
        </w:r>
      </w:hyperlink>
    </w:p>
    <w:p w:rsidR="006C7E64" w:rsidRDefault="006C7E64" w:rsidP="007D4A45">
      <w:pPr>
        <w:pStyle w:val="Heading1"/>
      </w:pPr>
      <w:r>
        <w:t>Point of Contact</w:t>
      </w:r>
    </w:p>
    <w:p w:rsidR="006C7E64" w:rsidRPr="00C925F8" w:rsidRDefault="006C7E64" w:rsidP="004613B8">
      <w:pPr>
        <w:pStyle w:val="BodyText"/>
      </w:pPr>
      <w:r w:rsidRPr="00C925F8">
        <w:t>For the duration of this project, the following project managers shall serve as the point</w:t>
      </w:r>
      <w:r w:rsidR="003E353E" w:rsidRPr="00C925F8">
        <w:t>s</w:t>
      </w:r>
      <w:r w:rsidRPr="00C925F8">
        <w:t xml:space="preserve"> of contact for day-to-day communication:</w:t>
      </w:r>
    </w:p>
    <w:p w:rsidR="006C7E64" w:rsidRDefault="006C7E64">
      <w:pPr>
        <w:spacing w:line="360" w:lineRule="auto"/>
        <w:ind w:left="1080"/>
        <w:jc w:val="both"/>
      </w:pPr>
      <w:r>
        <w:t>Authorized User</w:t>
      </w:r>
      <w:r w:rsidRPr="00794500">
        <w:t xml:space="preserve">: </w:t>
      </w:r>
      <w:r>
        <w:rPr>
          <w:highlight w:val="cyan"/>
        </w:rPr>
        <w:t>__________________________</w:t>
      </w:r>
    </w:p>
    <w:p w:rsidR="006C7E64" w:rsidRDefault="0021302A">
      <w:pPr>
        <w:spacing w:line="360" w:lineRule="auto"/>
        <w:ind w:left="1080"/>
        <w:jc w:val="both"/>
      </w:pPr>
      <w:r>
        <w:t>Supplier</w:t>
      </w:r>
      <w:r w:rsidR="006C7E64">
        <w:t xml:space="preserve">: </w:t>
      </w:r>
      <w:r w:rsidR="006C7E64">
        <w:rPr>
          <w:highlight w:val="cyan"/>
        </w:rPr>
        <w:t>_________________________</w:t>
      </w:r>
    </w:p>
    <w:p w:rsidR="006C7E64" w:rsidRDefault="006C7E64" w:rsidP="000954DC">
      <w:pPr>
        <w:spacing w:line="360" w:lineRule="auto"/>
        <w:jc w:val="both"/>
      </w:pPr>
    </w:p>
    <w:p w:rsidR="006C7E64" w:rsidRDefault="006C7E64">
      <w:pPr>
        <w:spacing w:line="360" w:lineRule="auto"/>
        <w:jc w:val="both"/>
      </w:pPr>
      <w:r>
        <w:lastRenderedPageBreak/>
        <w:t>By signing below, both parties agree to the terms of this Exhibit.</w:t>
      </w:r>
    </w:p>
    <w:p w:rsidR="00702F71" w:rsidRDefault="006C7E64">
      <w:pPr>
        <w:pStyle w:val="BlockText"/>
      </w:pPr>
      <w:r w:rsidRPr="003C40E3">
        <w:rPr>
          <w:b/>
        </w:rPr>
        <w:t>Supplier</w:t>
      </w:r>
      <w:r w:rsidR="00702F71" w:rsidRPr="003C40E3">
        <w:rPr>
          <w:b/>
        </w:rPr>
        <w:t>:</w:t>
      </w:r>
      <w:r>
        <w:tab/>
      </w:r>
      <w:r w:rsidR="00702F71" w:rsidRPr="003C40E3">
        <w:rPr>
          <w:b/>
        </w:rPr>
        <w:t>Authorized User:</w:t>
      </w:r>
    </w:p>
    <w:p w:rsidR="00702F71" w:rsidRDefault="00702F71">
      <w:pPr>
        <w:pStyle w:val="BlockText"/>
      </w:pPr>
      <w:r>
        <w:t>___________________________________</w:t>
      </w:r>
      <w:r>
        <w:tab/>
        <w:t>____________________________________</w:t>
      </w:r>
    </w:p>
    <w:p w:rsidR="006C7E64" w:rsidRDefault="00702F71">
      <w:pPr>
        <w:pStyle w:val="BlockText"/>
      </w:pPr>
      <w:r>
        <w:t>(Name of Supplier)</w:t>
      </w:r>
      <w:r>
        <w:tab/>
      </w:r>
      <w:r>
        <w:tab/>
        <w:t xml:space="preserve">(Name of Agency/Institution) </w:t>
      </w:r>
    </w:p>
    <w:p w:rsidR="006C7E64" w:rsidRDefault="006C7E64">
      <w:pPr>
        <w:pStyle w:val="BlockText"/>
      </w:pPr>
      <w:r>
        <w:t>By: ________________________________</w:t>
      </w:r>
      <w:r>
        <w:tab/>
        <w:t>By: __________________________________</w:t>
      </w:r>
    </w:p>
    <w:p w:rsidR="006C7E64" w:rsidRDefault="006C7E64">
      <w:pPr>
        <w:pStyle w:val="BlockText"/>
      </w:pPr>
      <w:r>
        <w:tab/>
        <w:t>(Signature)</w:t>
      </w:r>
      <w:r>
        <w:tab/>
      </w:r>
      <w:r>
        <w:tab/>
        <w:t>(Signature)</w:t>
      </w:r>
    </w:p>
    <w:p w:rsidR="006C7E64" w:rsidRDefault="006C7E64">
      <w:pPr>
        <w:pStyle w:val="BlockText"/>
      </w:pPr>
      <w:r>
        <w:t>Name: _____________________________</w:t>
      </w:r>
      <w:r>
        <w:tab/>
        <w:t>Name: _______________________________</w:t>
      </w:r>
    </w:p>
    <w:p w:rsidR="006C7E64" w:rsidRDefault="006C7E64">
      <w:pPr>
        <w:pStyle w:val="BlockText"/>
        <w:rPr>
          <w:u w:val="single"/>
        </w:rPr>
      </w:pPr>
      <w:r>
        <w:tab/>
        <w:t>(Print)</w:t>
      </w:r>
      <w:r>
        <w:tab/>
      </w:r>
      <w:r>
        <w:tab/>
        <w:t>(Print)</w:t>
      </w:r>
    </w:p>
    <w:p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rsidR="0089259B" w:rsidRDefault="0089259B">
      <w:pPr>
        <w:pStyle w:val="BlockText"/>
        <w:rPr>
          <w:u w:val="single"/>
        </w:rPr>
      </w:pPr>
      <w:r>
        <w:tab/>
      </w:r>
      <w:r>
        <w:tab/>
      </w:r>
      <w:r>
        <w:tab/>
        <w:t>Agency Head or Designee</w:t>
      </w:r>
    </w:p>
    <w:p w:rsidR="006C7E64" w:rsidRDefault="006C7E64">
      <w:pPr>
        <w:pStyle w:val="BlockText"/>
      </w:pPr>
      <w:r>
        <w:t>Date: ______________________________</w:t>
      </w:r>
      <w:r>
        <w:tab/>
        <w:t>Date: _________________________________</w:t>
      </w:r>
    </w:p>
    <w:p w:rsidR="006C7E64" w:rsidRDefault="006C7E64">
      <w:pPr>
        <w:tabs>
          <w:tab w:val="left" w:pos="4320"/>
          <w:tab w:val="left" w:pos="5310"/>
          <w:tab w:val="left" w:pos="9270"/>
        </w:tabs>
        <w:spacing w:line="360" w:lineRule="auto"/>
        <w:ind w:hanging="360"/>
        <w:jc w:val="both"/>
        <w:rPr>
          <w:u w:val="single"/>
        </w:rPr>
      </w:pPr>
    </w:p>
    <w:p w:rsidR="001A2DA5" w:rsidRDefault="001A2DA5" w:rsidP="000C1D7A"/>
    <w:p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16"/>
      <w:footerReference w:type="default" r:id="rId17"/>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555" w:rsidRDefault="008D7555">
      <w:r>
        <w:separator/>
      </w:r>
    </w:p>
  </w:endnote>
  <w:endnote w:type="continuationSeparator" w:id="0">
    <w:p w:rsidR="008D7555" w:rsidRDefault="008D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2A" w:rsidRDefault="00A73D85" w:rsidP="002E3A1C">
    <w:pPr>
      <w:pStyle w:val="Footer"/>
    </w:pPr>
    <w:r>
      <w:tab/>
    </w:r>
    <w:r w:rsidR="00E33D4B">
      <w:tab/>
    </w:r>
    <w:r w:rsidR="0080492A">
      <w:t xml:space="preserve">Page </w:t>
    </w:r>
    <w:r w:rsidR="00405807">
      <w:rPr>
        <w:rStyle w:val="PageNumber"/>
      </w:rPr>
      <w:fldChar w:fldCharType="begin"/>
    </w:r>
    <w:r w:rsidR="0080492A">
      <w:rPr>
        <w:rStyle w:val="PageNumber"/>
      </w:rPr>
      <w:instrText xml:space="preserve"> PAGE </w:instrText>
    </w:r>
    <w:r w:rsidR="00405807">
      <w:rPr>
        <w:rStyle w:val="PageNumber"/>
      </w:rPr>
      <w:fldChar w:fldCharType="separate"/>
    </w:r>
    <w:r>
      <w:rPr>
        <w:rStyle w:val="PageNumber"/>
        <w:noProof/>
      </w:rPr>
      <w:t>3</w:t>
    </w:r>
    <w:r w:rsidR="00405807">
      <w:rPr>
        <w:rStyle w:val="PageNumber"/>
      </w:rPr>
      <w:fldChar w:fldCharType="end"/>
    </w:r>
    <w:r w:rsidR="0080492A">
      <w:rPr>
        <w:rStyle w:val="PageNumber"/>
      </w:rPr>
      <w:t xml:space="preserve"> of </w:t>
    </w:r>
    <w:r w:rsidR="00405807">
      <w:rPr>
        <w:rStyle w:val="PageNumber"/>
      </w:rPr>
      <w:fldChar w:fldCharType="begin"/>
    </w:r>
    <w:r w:rsidR="0080492A">
      <w:rPr>
        <w:rStyle w:val="PageNumber"/>
      </w:rPr>
      <w:instrText xml:space="preserve"> NUMPAGES </w:instrText>
    </w:r>
    <w:r w:rsidR="00405807">
      <w:rPr>
        <w:rStyle w:val="PageNumber"/>
      </w:rPr>
      <w:fldChar w:fldCharType="separate"/>
    </w:r>
    <w:r>
      <w:rPr>
        <w:rStyle w:val="PageNumber"/>
        <w:noProof/>
      </w:rPr>
      <w:t>11</w:t>
    </w:r>
    <w:r w:rsidR="00405807">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555" w:rsidRDefault="008D7555">
      <w:r>
        <w:separator/>
      </w:r>
    </w:p>
  </w:footnote>
  <w:footnote w:type="continuationSeparator" w:id="0">
    <w:p w:rsidR="008D7555" w:rsidRDefault="008D75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2A" w:rsidRDefault="0080492A" w:rsidP="00D72183">
    <w:pPr>
      <w:pStyle w:val="Header"/>
      <w:pBdr>
        <w:bottom w:val="single" w:sz="4" w:space="0" w:color="auto"/>
      </w:pBdr>
      <w:jc w:val="center"/>
    </w:pPr>
    <w:r w:rsidRPr="00A73D85">
      <w:t xml:space="preserve">Contract No. VA-XXXXXX-XXX, Exhibit </w:t>
    </w:r>
    <w:r w:rsidR="00A73D85" w:rsidRPr="00A73D85">
      <w:t>C</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nsid w:val="056F1164"/>
    <w:multiLevelType w:val="multilevel"/>
    <w:tmpl w:val="F5F0B200"/>
    <w:lvl w:ilvl="0">
      <w:start w:val="1"/>
      <w:numFmt w:val="decimal"/>
      <w:pStyle w:val="Heading1"/>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nsid w:val="12946779"/>
    <w:multiLevelType w:val="singleLevel"/>
    <w:tmpl w:val="9654AFDE"/>
    <w:lvl w:ilvl="0">
      <w:start w:val="1"/>
      <w:numFmt w:val="lowerRoman"/>
      <w:lvlText w:val="%1)."/>
      <w:lvlJc w:val="left"/>
      <w:pPr>
        <w:tabs>
          <w:tab w:val="num" w:pos="1440"/>
        </w:tabs>
        <w:ind w:left="1080" w:hanging="360"/>
      </w:pPr>
      <w:rPr>
        <w:rFonts w:hint="default"/>
      </w:rPr>
    </w:lvl>
  </w:abstractNum>
  <w:abstractNum w:abstractNumId="5">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6">
    <w:nsid w:val="1A887DC6"/>
    <w:multiLevelType w:val="multilevel"/>
    <w:tmpl w:val="05C8151E"/>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8">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5A890EBD"/>
    <w:multiLevelType w:val="hybridMultilevel"/>
    <w:tmpl w:val="AD680068"/>
    <w:lvl w:ilvl="0" w:tplc="7BE80DF8">
      <w:start w:val="1"/>
      <w:numFmt w:val="bullet"/>
      <w:lvlText w:val="√"/>
      <w:lvlJc w:val="left"/>
      <w:pPr>
        <w:tabs>
          <w:tab w:val="num" w:pos="504"/>
        </w:tabs>
        <w:ind w:left="504" w:hanging="504"/>
      </w:pPr>
      <w:rPr>
        <w:rFonts w:ascii="Swiss911 XCm BT" w:hAnsi="Swiss911 XCm BT" w:hint="default"/>
        <w:sz w:val="16"/>
      </w:rPr>
    </w:lvl>
    <w:lvl w:ilvl="1" w:tplc="46EA0356" w:tentative="1">
      <w:start w:val="1"/>
      <w:numFmt w:val="bullet"/>
      <w:lvlText w:val="o"/>
      <w:lvlJc w:val="left"/>
      <w:pPr>
        <w:tabs>
          <w:tab w:val="num" w:pos="1440"/>
        </w:tabs>
        <w:ind w:left="1440" w:hanging="360"/>
      </w:pPr>
      <w:rPr>
        <w:rFonts w:ascii="Courier New" w:hAnsi="Courier New" w:cs="Courier New" w:hint="default"/>
      </w:rPr>
    </w:lvl>
    <w:lvl w:ilvl="2" w:tplc="365E0DA2" w:tentative="1">
      <w:start w:val="1"/>
      <w:numFmt w:val="bullet"/>
      <w:lvlText w:val=""/>
      <w:lvlJc w:val="left"/>
      <w:pPr>
        <w:tabs>
          <w:tab w:val="num" w:pos="2160"/>
        </w:tabs>
        <w:ind w:left="2160" w:hanging="360"/>
      </w:pPr>
      <w:rPr>
        <w:rFonts w:ascii="Wingdings" w:hAnsi="Wingdings" w:hint="default"/>
      </w:rPr>
    </w:lvl>
    <w:lvl w:ilvl="3" w:tplc="6206F3EA" w:tentative="1">
      <w:start w:val="1"/>
      <w:numFmt w:val="bullet"/>
      <w:lvlText w:val=""/>
      <w:lvlJc w:val="left"/>
      <w:pPr>
        <w:tabs>
          <w:tab w:val="num" w:pos="2880"/>
        </w:tabs>
        <w:ind w:left="2880" w:hanging="360"/>
      </w:pPr>
      <w:rPr>
        <w:rFonts w:ascii="Symbol" w:hAnsi="Symbol" w:hint="default"/>
      </w:rPr>
    </w:lvl>
    <w:lvl w:ilvl="4" w:tplc="154416CC" w:tentative="1">
      <w:start w:val="1"/>
      <w:numFmt w:val="bullet"/>
      <w:lvlText w:val="o"/>
      <w:lvlJc w:val="left"/>
      <w:pPr>
        <w:tabs>
          <w:tab w:val="num" w:pos="3600"/>
        </w:tabs>
        <w:ind w:left="3600" w:hanging="360"/>
      </w:pPr>
      <w:rPr>
        <w:rFonts w:ascii="Courier New" w:hAnsi="Courier New" w:cs="Courier New" w:hint="default"/>
      </w:rPr>
    </w:lvl>
    <w:lvl w:ilvl="5" w:tplc="D42E9A98" w:tentative="1">
      <w:start w:val="1"/>
      <w:numFmt w:val="bullet"/>
      <w:lvlText w:val=""/>
      <w:lvlJc w:val="left"/>
      <w:pPr>
        <w:tabs>
          <w:tab w:val="num" w:pos="4320"/>
        </w:tabs>
        <w:ind w:left="4320" w:hanging="360"/>
      </w:pPr>
      <w:rPr>
        <w:rFonts w:ascii="Wingdings" w:hAnsi="Wingdings" w:hint="default"/>
      </w:rPr>
    </w:lvl>
    <w:lvl w:ilvl="6" w:tplc="3258C4A4" w:tentative="1">
      <w:start w:val="1"/>
      <w:numFmt w:val="bullet"/>
      <w:lvlText w:val=""/>
      <w:lvlJc w:val="left"/>
      <w:pPr>
        <w:tabs>
          <w:tab w:val="num" w:pos="5040"/>
        </w:tabs>
        <w:ind w:left="5040" w:hanging="360"/>
      </w:pPr>
      <w:rPr>
        <w:rFonts w:ascii="Symbol" w:hAnsi="Symbol" w:hint="default"/>
      </w:rPr>
    </w:lvl>
    <w:lvl w:ilvl="7" w:tplc="49BC1B86" w:tentative="1">
      <w:start w:val="1"/>
      <w:numFmt w:val="bullet"/>
      <w:lvlText w:val="o"/>
      <w:lvlJc w:val="left"/>
      <w:pPr>
        <w:tabs>
          <w:tab w:val="num" w:pos="5760"/>
        </w:tabs>
        <w:ind w:left="5760" w:hanging="360"/>
      </w:pPr>
      <w:rPr>
        <w:rFonts w:ascii="Courier New" w:hAnsi="Courier New" w:cs="Courier New" w:hint="default"/>
      </w:rPr>
    </w:lvl>
    <w:lvl w:ilvl="8" w:tplc="40347372" w:tentative="1">
      <w:start w:val="1"/>
      <w:numFmt w:val="bullet"/>
      <w:lvlText w:val=""/>
      <w:lvlJc w:val="left"/>
      <w:pPr>
        <w:tabs>
          <w:tab w:val="num" w:pos="6480"/>
        </w:tabs>
        <w:ind w:left="6480" w:hanging="360"/>
      </w:pPr>
      <w:rPr>
        <w:rFonts w:ascii="Wingdings" w:hAnsi="Wingdings" w:hint="default"/>
      </w:rPr>
    </w:lvl>
  </w:abstractNum>
  <w:abstractNum w:abstractNumId="1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1">
    <w:nsid w:val="5DEE38EF"/>
    <w:multiLevelType w:val="singleLevel"/>
    <w:tmpl w:val="F2B218E4"/>
    <w:lvl w:ilvl="0">
      <w:start w:val="1"/>
      <w:numFmt w:val="upperLetter"/>
      <w:lvlText w:val="%1."/>
      <w:lvlJc w:val="left"/>
      <w:pPr>
        <w:tabs>
          <w:tab w:val="num" w:pos="720"/>
        </w:tabs>
        <w:ind w:left="720" w:hanging="360"/>
      </w:pPr>
      <w:rPr>
        <w:u w:val="none"/>
      </w:rPr>
    </w:lvl>
  </w:abstractNum>
  <w:abstractNum w:abstractNumId="12">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3">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14">
    <w:nsid w:val="70897A68"/>
    <w:multiLevelType w:val="singleLevel"/>
    <w:tmpl w:val="9654AFDE"/>
    <w:lvl w:ilvl="0">
      <w:start w:val="1"/>
      <w:numFmt w:val="lowerRoman"/>
      <w:lvlText w:val="%1)."/>
      <w:lvlJc w:val="left"/>
      <w:pPr>
        <w:tabs>
          <w:tab w:val="num" w:pos="1440"/>
        </w:tabs>
        <w:ind w:left="1080" w:hanging="360"/>
      </w:pPr>
      <w:rPr>
        <w:rFonts w:hint="default"/>
      </w:rPr>
    </w:lvl>
  </w:abstractNum>
  <w:abstractNum w:abstractNumId="15">
    <w:nsid w:val="781F2199"/>
    <w:multiLevelType w:val="singleLevel"/>
    <w:tmpl w:val="CFBCFA66"/>
    <w:lvl w:ilvl="0">
      <w:start w:val="1"/>
      <w:numFmt w:val="lowerRoman"/>
      <w:lvlText w:val="%1)."/>
      <w:lvlJc w:val="left"/>
      <w:pPr>
        <w:tabs>
          <w:tab w:val="num" w:pos="1080"/>
        </w:tabs>
        <w:ind w:left="720" w:hanging="360"/>
      </w:pPr>
      <w:rPr>
        <w:rFonts w:ascii="Arial" w:hAnsi="Arial" w:hint="default"/>
        <w:b w:val="0"/>
        <w:i w:val="0"/>
        <w:sz w:val="20"/>
        <w:u w:val="none"/>
      </w:rPr>
    </w:lvl>
  </w:abstractNum>
  <w:abstractNum w:abstractNumId="16">
    <w:nsid w:val="782210D2"/>
    <w:multiLevelType w:val="hybridMultilevel"/>
    <w:tmpl w:val="05B08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AF67039"/>
    <w:multiLevelType w:val="singleLevel"/>
    <w:tmpl w:val="E9B8B5DA"/>
    <w:lvl w:ilvl="0">
      <w:start w:val="1"/>
      <w:numFmt w:val="upperLetter"/>
      <w:lvlText w:val="%1."/>
      <w:lvlJc w:val="left"/>
      <w:pPr>
        <w:tabs>
          <w:tab w:val="num" w:pos="720"/>
        </w:tabs>
        <w:ind w:left="720" w:hanging="360"/>
      </w:pPr>
      <w:rPr>
        <w:u w:val="none"/>
      </w:rPr>
    </w:lvl>
  </w:abstractNum>
  <w:abstractNum w:abstractNumId="18">
    <w:nsid w:val="7B8327BD"/>
    <w:multiLevelType w:val="hybridMultilevel"/>
    <w:tmpl w:val="90AA325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5"/>
  </w:num>
  <w:num w:numId="4">
    <w:abstractNumId w:val="10"/>
  </w:num>
  <w:num w:numId="5">
    <w:abstractNumId w:val="2"/>
  </w:num>
  <w:num w:numId="6">
    <w:abstractNumId w:val="3"/>
  </w:num>
  <w:num w:numId="7">
    <w:abstractNumId w:val="1"/>
  </w:num>
  <w:num w:numId="8">
    <w:abstractNumId w:val="12"/>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9"/>
  </w:num>
  <w:num w:numId="21">
    <w:abstractNumId w:val="16"/>
  </w:num>
  <w:num w:numId="22">
    <w:abstractNumId w:val="13"/>
    <w:lvlOverride w:ilvl="0">
      <w:startOverride w:val="1"/>
    </w:lvlOverride>
  </w:num>
  <w:num w:numId="23">
    <w:abstractNumId w:val="14"/>
    <w:lvlOverride w:ilvl="0">
      <w:startOverride w:val="1"/>
    </w:lvlOverride>
  </w:num>
  <w:num w:numId="24">
    <w:abstractNumId w:val="13"/>
    <w:lvlOverride w:ilvl="0">
      <w:startOverride w:val="1"/>
    </w:lvlOverride>
  </w:num>
  <w:num w:numId="25">
    <w:abstractNumId w:val="14"/>
    <w:lvlOverride w:ilvl="0">
      <w:startOverride w:val="1"/>
    </w:lvlOverride>
  </w:num>
  <w:num w:numId="26">
    <w:abstractNumId w:val="14"/>
    <w:lvlOverride w:ilvl="0">
      <w:startOverride w:val="1"/>
    </w:lvlOverride>
  </w:num>
  <w:num w:numId="27">
    <w:abstractNumId w:val="14"/>
    <w:lvlOverride w:ilvl="0">
      <w:startOverride w:val="1"/>
    </w:lvlOverride>
  </w:num>
  <w:num w:numId="28">
    <w:abstractNumId w:val="14"/>
    <w:lvlOverride w:ilvl="0">
      <w:startOverride w:val="1"/>
    </w:lvlOverride>
  </w:num>
  <w:num w:numId="29">
    <w:abstractNumId w:val="14"/>
    <w:lvlOverride w:ilvl="0">
      <w:startOverride w:val="1"/>
    </w:lvlOverride>
  </w:num>
  <w:num w:numId="30">
    <w:abstractNumId w:val="14"/>
    <w:lvlOverride w:ilvl="0">
      <w:startOverride w:val="1"/>
    </w:lvlOverride>
  </w:num>
  <w:num w:numId="31">
    <w:abstractNumId w:val="13"/>
    <w:lvlOverride w:ilvl="0">
      <w:startOverride w:val="1"/>
    </w:lvlOverride>
  </w:num>
  <w:num w:numId="32">
    <w:abstractNumId w:val="14"/>
    <w:lvlOverride w:ilvl="0">
      <w:startOverride w:val="1"/>
    </w:lvlOverride>
  </w:num>
  <w:num w:numId="33">
    <w:abstractNumId w:val="17"/>
    <w:lvlOverride w:ilvl="0">
      <w:startOverride w:val="1"/>
    </w:lvlOverride>
  </w:num>
  <w:num w:numId="34">
    <w:abstractNumId w:val="15"/>
    <w:lvlOverride w:ilvl="0">
      <w:startOverride w:val="2"/>
    </w:lvlOverride>
  </w:num>
  <w:num w:numId="35">
    <w:abstractNumId w:val="12"/>
    <w:lvlOverride w:ilvl="0">
      <w:startOverride w:val="2"/>
    </w:lvlOverride>
  </w:num>
  <w:num w:numId="36">
    <w:abstractNumId w:val="11"/>
  </w:num>
  <w:num w:numId="37">
    <w:abstractNumId w:val="15"/>
    <w:lvlOverride w:ilvl="0">
      <w:startOverride w:val="2"/>
    </w:lvlOverride>
  </w:num>
  <w:num w:numId="38">
    <w:abstractNumId w:val="12"/>
    <w:lvlOverride w:ilvl="0">
      <w:startOverride w:val="2"/>
    </w:lvlOverride>
  </w:num>
  <w:num w:numId="39">
    <w:abstractNumId w:val="12"/>
    <w:lvlOverride w:ilvl="0">
      <w:startOverride w:val="2"/>
    </w:lvlOverride>
  </w:num>
  <w:num w:numId="40">
    <w:abstractNumId w:val="12"/>
    <w:lvlOverride w:ilvl="0">
      <w:startOverride w:val="2"/>
    </w:lvlOverride>
  </w:num>
  <w:num w:numId="41">
    <w:abstractNumId w:val="15"/>
    <w:lvlOverride w:ilvl="0">
      <w:startOverride w:val="2"/>
    </w:lvlOverride>
  </w:num>
  <w:num w:numId="42">
    <w:abstractNumId w:val="12"/>
    <w:lvlOverride w:ilvl="0">
      <w:startOverride w:val="2"/>
    </w:lvlOverride>
  </w:num>
  <w:num w:numId="43">
    <w:abstractNumId w:val="4"/>
  </w:num>
  <w:num w:numId="44">
    <w:abstractNumId w:val="12"/>
    <w:lvlOverride w:ilvl="0">
      <w:startOverride w:val="2"/>
    </w:lvlOverride>
  </w:num>
  <w:num w:numId="45">
    <w:abstractNumId w:val="12"/>
    <w:lvlOverride w:ilvl="0">
      <w:startOverride w:val="2"/>
    </w:lvlOverride>
  </w:num>
  <w:num w:numId="46">
    <w:abstractNumId w:val="15"/>
    <w:lvlOverride w:ilvl="0">
      <w:startOverride w:val="2"/>
    </w:lvlOverride>
  </w:num>
  <w:num w:numId="47">
    <w:abstractNumId w:val="12"/>
    <w:lvlOverride w:ilvl="0">
      <w:startOverride w:val="2"/>
    </w:lvlOverride>
  </w:num>
  <w:num w:numId="48">
    <w:abstractNumId w:val="15"/>
    <w:lvlOverride w:ilvl="0">
      <w:startOverride w:val="1"/>
    </w:lvlOverride>
  </w:num>
  <w:num w:numId="49">
    <w:abstractNumId w:val="10"/>
    <w:lvlOverride w:ilvl="0">
      <w:startOverride w:val="1"/>
    </w:lvlOverride>
  </w:num>
  <w:num w:numId="50">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64"/>
    <w:rsid w:val="00002F9A"/>
    <w:rsid w:val="00006605"/>
    <w:rsid w:val="00011A66"/>
    <w:rsid w:val="00014D8C"/>
    <w:rsid w:val="00031B67"/>
    <w:rsid w:val="0003388F"/>
    <w:rsid w:val="00034D05"/>
    <w:rsid w:val="00036BF5"/>
    <w:rsid w:val="000405D0"/>
    <w:rsid w:val="000407CA"/>
    <w:rsid w:val="00041D49"/>
    <w:rsid w:val="000430FF"/>
    <w:rsid w:val="00045998"/>
    <w:rsid w:val="00051B40"/>
    <w:rsid w:val="000530E3"/>
    <w:rsid w:val="00057327"/>
    <w:rsid w:val="00063971"/>
    <w:rsid w:val="0007587D"/>
    <w:rsid w:val="00077300"/>
    <w:rsid w:val="0008030E"/>
    <w:rsid w:val="00086E40"/>
    <w:rsid w:val="000918C2"/>
    <w:rsid w:val="00093E19"/>
    <w:rsid w:val="000954DC"/>
    <w:rsid w:val="000960C6"/>
    <w:rsid w:val="00096EAE"/>
    <w:rsid w:val="000A0A80"/>
    <w:rsid w:val="000A6BFB"/>
    <w:rsid w:val="000A6E44"/>
    <w:rsid w:val="000B422F"/>
    <w:rsid w:val="000C1D7A"/>
    <w:rsid w:val="000C68C4"/>
    <w:rsid w:val="000D5AAD"/>
    <w:rsid w:val="000E2645"/>
    <w:rsid w:val="000E2C41"/>
    <w:rsid w:val="000E6E83"/>
    <w:rsid w:val="000E6FA8"/>
    <w:rsid w:val="00100D7A"/>
    <w:rsid w:val="00101CCA"/>
    <w:rsid w:val="00102837"/>
    <w:rsid w:val="001048A6"/>
    <w:rsid w:val="00110F17"/>
    <w:rsid w:val="00113DDA"/>
    <w:rsid w:val="00125B5F"/>
    <w:rsid w:val="00130DE4"/>
    <w:rsid w:val="0014012D"/>
    <w:rsid w:val="0014260A"/>
    <w:rsid w:val="0014660F"/>
    <w:rsid w:val="00157314"/>
    <w:rsid w:val="001629C3"/>
    <w:rsid w:val="00164A3E"/>
    <w:rsid w:val="00183B10"/>
    <w:rsid w:val="001860DE"/>
    <w:rsid w:val="00193C5F"/>
    <w:rsid w:val="001A1B98"/>
    <w:rsid w:val="001A2DA5"/>
    <w:rsid w:val="001A4EC2"/>
    <w:rsid w:val="001A70F0"/>
    <w:rsid w:val="001B1924"/>
    <w:rsid w:val="001B41F5"/>
    <w:rsid w:val="001B782C"/>
    <w:rsid w:val="001C3CD2"/>
    <w:rsid w:val="001D0415"/>
    <w:rsid w:val="001D36F2"/>
    <w:rsid w:val="001D7743"/>
    <w:rsid w:val="001E1539"/>
    <w:rsid w:val="001E24D8"/>
    <w:rsid w:val="001E5722"/>
    <w:rsid w:val="001E6C88"/>
    <w:rsid w:val="00204782"/>
    <w:rsid w:val="00205C2F"/>
    <w:rsid w:val="002112DA"/>
    <w:rsid w:val="0021302A"/>
    <w:rsid w:val="00214C3A"/>
    <w:rsid w:val="00220A0B"/>
    <w:rsid w:val="00225139"/>
    <w:rsid w:val="00234681"/>
    <w:rsid w:val="002369CF"/>
    <w:rsid w:val="00237A24"/>
    <w:rsid w:val="00253C18"/>
    <w:rsid w:val="00261F5E"/>
    <w:rsid w:val="00266D73"/>
    <w:rsid w:val="00276A13"/>
    <w:rsid w:val="00276F77"/>
    <w:rsid w:val="002933C7"/>
    <w:rsid w:val="002944AB"/>
    <w:rsid w:val="002946AC"/>
    <w:rsid w:val="002954EC"/>
    <w:rsid w:val="002957FF"/>
    <w:rsid w:val="00296476"/>
    <w:rsid w:val="002B30E2"/>
    <w:rsid w:val="002B4B38"/>
    <w:rsid w:val="002B5B3B"/>
    <w:rsid w:val="002E3A1C"/>
    <w:rsid w:val="002E3E22"/>
    <w:rsid w:val="002F3139"/>
    <w:rsid w:val="002F6593"/>
    <w:rsid w:val="002F6D16"/>
    <w:rsid w:val="00302A4D"/>
    <w:rsid w:val="00303717"/>
    <w:rsid w:val="0030683C"/>
    <w:rsid w:val="00320412"/>
    <w:rsid w:val="0032283D"/>
    <w:rsid w:val="003240AE"/>
    <w:rsid w:val="00330996"/>
    <w:rsid w:val="00335D03"/>
    <w:rsid w:val="00340985"/>
    <w:rsid w:val="0034522B"/>
    <w:rsid w:val="0035532A"/>
    <w:rsid w:val="00360F7A"/>
    <w:rsid w:val="00373241"/>
    <w:rsid w:val="0038310C"/>
    <w:rsid w:val="003930C3"/>
    <w:rsid w:val="00393AE4"/>
    <w:rsid w:val="003B7166"/>
    <w:rsid w:val="003C40E3"/>
    <w:rsid w:val="003D0215"/>
    <w:rsid w:val="003E1C95"/>
    <w:rsid w:val="003E353E"/>
    <w:rsid w:val="003F0007"/>
    <w:rsid w:val="003F1192"/>
    <w:rsid w:val="004015D5"/>
    <w:rsid w:val="00403F10"/>
    <w:rsid w:val="00405807"/>
    <w:rsid w:val="0041247F"/>
    <w:rsid w:val="00421B23"/>
    <w:rsid w:val="00422BA9"/>
    <w:rsid w:val="0043076C"/>
    <w:rsid w:val="00440E45"/>
    <w:rsid w:val="00445533"/>
    <w:rsid w:val="0044661C"/>
    <w:rsid w:val="004613B8"/>
    <w:rsid w:val="004770E9"/>
    <w:rsid w:val="00482355"/>
    <w:rsid w:val="004853EF"/>
    <w:rsid w:val="00486FFE"/>
    <w:rsid w:val="004916B7"/>
    <w:rsid w:val="004955A0"/>
    <w:rsid w:val="004B087E"/>
    <w:rsid w:val="004B2B63"/>
    <w:rsid w:val="004B50A3"/>
    <w:rsid w:val="004C21B0"/>
    <w:rsid w:val="004C58A4"/>
    <w:rsid w:val="004D61AF"/>
    <w:rsid w:val="00500120"/>
    <w:rsid w:val="00503702"/>
    <w:rsid w:val="005169E7"/>
    <w:rsid w:val="0052041C"/>
    <w:rsid w:val="00523522"/>
    <w:rsid w:val="0052450A"/>
    <w:rsid w:val="00524AF3"/>
    <w:rsid w:val="005252FB"/>
    <w:rsid w:val="00532A31"/>
    <w:rsid w:val="005336E4"/>
    <w:rsid w:val="00542019"/>
    <w:rsid w:val="00543482"/>
    <w:rsid w:val="00544667"/>
    <w:rsid w:val="00545804"/>
    <w:rsid w:val="00552B71"/>
    <w:rsid w:val="00556DA5"/>
    <w:rsid w:val="005608B2"/>
    <w:rsid w:val="00580FA8"/>
    <w:rsid w:val="005A14DE"/>
    <w:rsid w:val="005A3174"/>
    <w:rsid w:val="005A71FD"/>
    <w:rsid w:val="005B422E"/>
    <w:rsid w:val="005C30C3"/>
    <w:rsid w:val="005C5022"/>
    <w:rsid w:val="005C5933"/>
    <w:rsid w:val="005D3A70"/>
    <w:rsid w:val="005E6A51"/>
    <w:rsid w:val="005E7A12"/>
    <w:rsid w:val="00600ECE"/>
    <w:rsid w:val="00603259"/>
    <w:rsid w:val="0060712A"/>
    <w:rsid w:val="00621FD7"/>
    <w:rsid w:val="0064496D"/>
    <w:rsid w:val="0064496E"/>
    <w:rsid w:val="0064625A"/>
    <w:rsid w:val="00652861"/>
    <w:rsid w:val="0065434B"/>
    <w:rsid w:val="006602D1"/>
    <w:rsid w:val="006909A0"/>
    <w:rsid w:val="00697E77"/>
    <w:rsid w:val="006A23B5"/>
    <w:rsid w:val="006A2F60"/>
    <w:rsid w:val="006C7A1E"/>
    <w:rsid w:val="006C7E64"/>
    <w:rsid w:val="006D1A61"/>
    <w:rsid w:val="006D5406"/>
    <w:rsid w:val="006E55D1"/>
    <w:rsid w:val="006E65F2"/>
    <w:rsid w:val="006F1870"/>
    <w:rsid w:val="00702F71"/>
    <w:rsid w:val="00703AD5"/>
    <w:rsid w:val="0070513D"/>
    <w:rsid w:val="007051B0"/>
    <w:rsid w:val="00706E12"/>
    <w:rsid w:val="00711C69"/>
    <w:rsid w:val="00722EFD"/>
    <w:rsid w:val="0072353E"/>
    <w:rsid w:val="00723AED"/>
    <w:rsid w:val="00737C48"/>
    <w:rsid w:val="00755AE0"/>
    <w:rsid w:val="00773F4C"/>
    <w:rsid w:val="00777F6F"/>
    <w:rsid w:val="00794500"/>
    <w:rsid w:val="007968FD"/>
    <w:rsid w:val="007A4994"/>
    <w:rsid w:val="007A76EE"/>
    <w:rsid w:val="007A7732"/>
    <w:rsid w:val="007B354E"/>
    <w:rsid w:val="007C0105"/>
    <w:rsid w:val="007D0078"/>
    <w:rsid w:val="007D021A"/>
    <w:rsid w:val="007D05DC"/>
    <w:rsid w:val="007D2E8B"/>
    <w:rsid w:val="007D4A45"/>
    <w:rsid w:val="007D4D27"/>
    <w:rsid w:val="007E2987"/>
    <w:rsid w:val="007F5C6A"/>
    <w:rsid w:val="00800725"/>
    <w:rsid w:val="0080492A"/>
    <w:rsid w:val="00805AD1"/>
    <w:rsid w:val="00806FED"/>
    <w:rsid w:val="00816AEC"/>
    <w:rsid w:val="00817E38"/>
    <w:rsid w:val="0082734B"/>
    <w:rsid w:val="00830358"/>
    <w:rsid w:val="0083344B"/>
    <w:rsid w:val="00836E8C"/>
    <w:rsid w:val="00840603"/>
    <w:rsid w:val="00842FFB"/>
    <w:rsid w:val="00853E1E"/>
    <w:rsid w:val="00857534"/>
    <w:rsid w:val="008578A1"/>
    <w:rsid w:val="00861D22"/>
    <w:rsid w:val="008644EB"/>
    <w:rsid w:val="008667E6"/>
    <w:rsid w:val="00866E8E"/>
    <w:rsid w:val="008726E7"/>
    <w:rsid w:val="00874083"/>
    <w:rsid w:val="00874479"/>
    <w:rsid w:val="008902D6"/>
    <w:rsid w:val="0089259B"/>
    <w:rsid w:val="008A21B6"/>
    <w:rsid w:val="008A7237"/>
    <w:rsid w:val="008D0A2B"/>
    <w:rsid w:val="008D7555"/>
    <w:rsid w:val="008E03D5"/>
    <w:rsid w:val="008E1AAA"/>
    <w:rsid w:val="008E64F6"/>
    <w:rsid w:val="008F01EC"/>
    <w:rsid w:val="008F11FB"/>
    <w:rsid w:val="00900177"/>
    <w:rsid w:val="009141C7"/>
    <w:rsid w:val="0093013E"/>
    <w:rsid w:val="009302A7"/>
    <w:rsid w:val="00931643"/>
    <w:rsid w:val="00936C49"/>
    <w:rsid w:val="00942BB1"/>
    <w:rsid w:val="00944594"/>
    <w:rsid w:val="00944C9A"/>
    <w:rsid w:val="009539F3"/>
    <w:rsid w:val="00955439"/>
    <w:rsid w:val="00956BC7"/>
    <w:rsid w:val="0096567A"/>
    <w:rsid w:val="0096752B"/>
    <w:rsid w:val="0096753D"/>
    <w:rsid w:val="0097752A"/>
    <w:rsid w:val="00992547"/>
    <w:rsid w:val="009B1057"/>
    <w:rsid w:val="009B22C0"/>
    <w:rsid w:val="009B7834"/>
    <w:rsid w:val="009D4008"/>
    <w:rsid w:val="009D484A"/>
    <w:rsid w:val="009E0784"/>
    <w:rsid w:val="009F0C5E"/>
    <w:rsid w:val="009F5402"/>
    <w:rsid w:val="009F582D"/>
    <w:rsid w:val="00A05B7C"/>
    <w:rsid w:val="00A17625"/>
    <w:rsid w:val="00A23217"/>
    <w:rsid w:val="00A31EAE"/>
    <w:rsid w:val="00A400A5"/>
    <w:rsid w:val="00A400DF"/>
    <w:rsid w:val="00A434D5"/>
    <w:rsid w:val="00A629DA"/>
    <w:rsid w:val="00A7160F"/>
    <w:rsid w:val="00A73D85"/>
    <w:rsid w:val="00A870D6"/>
    <w:rsid w:val="00A91D56"/>
    <w:rsid w:val="00A92A95"/>
    <w:rsid w:val="00A93E2E"/>
    <w:rsid w:val="00AA5A7B"/>
    <w:rsid w:val="00AB0642"/>
    <w:rsid w:val="00AB2873"/>
    <w:rsid w:val="00AB54A6"/>
    <w:rsid w:val="00AB5D46"/>
    <w:rsid w:val="00AC05FD"/>
    <w:rsid w:val="00AD034A"/>
    <w:rsid w:val="00AD13ED"/>
    <w:rsid w:val="00AE1522"/>
    <w:rsid w:val="00AE2523"/>
    <w:rsid w:val="00AE68AC"/>
    <w:rsid w:val="00AF61AF"/>
    <w:rsid w:val="00B15E58"/>
    <w:rsid w:val="00B24B36"/>
    <w:rsid w:val="00B4404F"/>
    <w:rsid w:val="00B505A1"/>
    <w:rsid w:val="00B505AA"/>
    <w:rsid w:val="00B537D8"/>
    <w:rsid w:val="00B539F8"/>
    <w:rsid w:val="00B62ED3"/>
    <w:rsid w:val="00B6401A"/>
    <w:rsid w:val="00B65666"/>
    <w:rsid w:val="00B67247"/>
    <w:rsid w:val="00B7427B"/>
    <w:rsid w:val="00B8059D"/>
    <w:rsid w:val="00B81DF4"/>
    <w:rsid w:val="00B85143"/>
    <w:rsid w:val="00B9709A"/>
    <w:rsid w:val="00B97A6F"/>
    <w:rsid w:val="00BA0644"/>
    <w:rsid w:val="00BA46FE"/>
    <w:rsid w:val="00BA664E"/>
    <w:rsid w:val="00BA6783"/>
    <w:rsid w:val="00BB2D0C"/>
    <w:rsid w:val="00BB685F"/>
    <w:rsid w:val="00BB6C5D"/>
    <w:rsid w:val="00BD1D6A"/>
    <w:rsid w:val="00BE2B77"/>
    <w:rsid w:val="00BE44B6"/>
    <w:rsid w:val="00BE52FC"/>
    <w:rsid w:val="00BE6B4D"/>
    <w:rsid w:val="00BE722C"/>
    <w:rsid w:val="00BF4245"/>
    <w:rsid w:val="00BF5729"/>
    <w:rsid w:val="00BF6124"/>
    <w:rsid w:val="00C00E05"/>
    <w:rsid w:val="00C04AFE"/>
    <w:rsid w:val="00C1089B"/>
    <w:rsid w:val="00C1595A"/>
    <w:rsid w:val="00C2133E"/>
    <w:rsid w:val="00C264B3"/>
    <w:rsid w:val="00C2756C"/>
    <w:rsid w:val="00C61326"/>
    <w:rsid w:val="00C61CAA"/>
    <w:rsid w:val="00C65364"/>
    <w:rsid w:val="00C74168"/>
    <w:rsid w:val="00C925F8"/>
    <w:rsid w:val="00CA3415"/>
    <w:rsid w:val="00CC3A95"/>
    <w:rsid w:val="00CD1634"/>
    <w:rsid w:val="00CD197A"/>
    <w:rsid w:val="00CD328F"/>
    <w:rsid w:val="00CE419F"/>
    <w:rsid w:val="00CE78BF"/>
    <w:rsid w:val="00CF0FF9"/>
    <w:rsid w:val="00CF1545"/>
    <w:rsid w:val="00CF4FDC"/>
    <w:rsid w:val="00CF7CC0"/>
    <w:rsid w:val="00D03BB7"/>
    <w:rsid w:val="00D10F09"/>
    <w:rsid w:val="00D14720"/>
    <w:rsid w:val="00D2007B"/>
    <w:rsid w:val="00D220D0"/>
    <w:rsid w:val="00D2437C"/>
    <w:rsid w:val="00D24EB7"/>
    <w:rsid w:val="00D25486"/>
    <w:rsid w:val="00D4285C"/>
    <w:rsid w:val="00D53D49"/>
    <w:rsid w:val="00D5411D"/>
    <w:rsid w:val="00D72183"/>
    <w:rsid w:val="00D74040"/>
    <w:rsid w:val="00D90857"/>
    <w:rsid w:val="00D93DE8"/>
    <w:rsid w:val="00D9590E"/>
    <w:rsid w:val="00DA115B"/>
    <w:rsid w:val="00DA3FD6"/>
    <w:rsid w:val="00DA68DC"/>
    <w:rsid w:val="00DA7DED"/>
    <w:rsid w:val="00DB0654"/>
    <w:rsid w:val="00DB102F"/>
    <w:rsid w:val="00DB5955"/>
    <w:rsid w:val="00DC25F1"/>
    <w:rsid w:val="00DC2F58"/>
    <w:rsid w:val="00DC7140"/>
    <w:rsid w:val="00DD1E23"/>
    <w:rsid w:val="00DD2FF5"/>
    <w:rsid w:val="00DD493D"/>
    <w:rsid w:val="00DD6474"/>
    <w:rsid w:val="00DE197B"/>
    <w:rsid w:val="00DF0AF4"/>
    <w:rsid w:val="00DF7239"/>
    <w:rsid w:val="00E0062C"/>
    <w:rsid w:val="00E03AF0"/>
    <w:rsid w:val="00E057C8"/>
    <w:rsid w:val="00E24008"/>
    <w:rsid w:val="00E30B46"/>
    <w:rsid w:val="00E33D4B"/>
    <w:rsid w:val="00E41058"/>
    <w:rsid w:val="00E424FD"/>
    <w:rsid w:val="00E42C0F"/>
    <w:rsid w:val="00E47E95"/>
    <w:rsid w:val="00E5586A"/>
    <w:rsid w:val="00E6285E"/>
    <w:rsid w:val="00E62B3D"/>
    <w:rsid w:val="00E649BB"/>
    <w:rsid w:val="00E6637C"/>
    <w:rsid w:val="00E734F3"/>
    <w:rsid w:val="00E879E1"/>
    <w:rsid w:val="00E90983"/>
    <w:rsid w:val="00E94815"/>
    <w:rsid w:val="00EB279A"/>
    <w:rsid w:val="00EB2DAB"/>
    <w:rsid w:val="00ED5139"/>
    <w:rsid w:val="00EF2D02"/>
    <w:rsid w:val="00F028C8"/>
    <w:rsid w:val="00F042CC"/>
    <w:rsid w:val="00F051F9"/>
    <w:rsid w:val="00F403FC"/>
    <w:rsid w:val="00F40A14"/>
    <w:rsid w:val="00F412A7"/>
    <w:rsid w:val="00F413AE"/>
    <w:rsid w:val="00F43840"/>
    <w:rsid w:val="00F57FE3"/>
    <w:rsid w:val="00F60DA2"/>
    <w:rsid w:val="00F674B9"/>
    <w:rsid w:val="00F83E72"/>
    <w:rsid w:val="00F85A15"/>
    <w:rsid w:val="00F91031"/>
    <w:rsid w:val="00F91137"/>
    <w:rsid w:val="00F912D4"/>
    <w:rsid w:val="00F958BF"/>
    <w:rsid w:val="00FA732F"/>
    <w:rsid w:val="00FB0198"/>
    <w:rsid w:val="00FB0CD6"/>
    <w:rsid w:val="00FB1AEE"/>
    <w:rsid w:val="00FB5658"/>
    <w:rsid w:val="00FC40E3"/>
    <w:rsid w:val="00FC76C6"/>
    <w:rsid w:val="00FE17C0"/>
    <w:rsid w:val="00FE365A"/>
    <w:rsid w:val="00FE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spacing w:before="240" w:after="0"/>
      <w:outlineLvl w:val="0"/>
    </w:pPr>
    <w:rPr>
      <w:b/>
      <w:caps/>
    </w:rPr>
  </w:style>
  <w:style w:type="paragraph" w:styleId="Heading2">
    <w:name w:val="heading 2"/>
    <w:basedOn w:val="Normal"/>
    <w:next w:val="BodyTextIndent"/>
    <w:autoRedefine/>
    <w:qFormat/>
    <w:rsid w:val="002E3A1C"/>
    <w:pPr>
      <w:keepNext/>
      <w:numPr>
        <w:ilvl w:val="1"/>
        <w:numId w:val="9"/>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9"/>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2E3A1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2E3A1C"/>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autoRedefine/>
    <w:rsid w:val="004613B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spacing w:before="240" w:after="0"/>
      <w:outlineLvl w:val="0"/>
    </w:pPr>
    <w:rPr>
      <w:b/>
      <w:caps/>
    </w:rPr>
  </w:style>
  <w:style w:type="paragraph" w:styleId="Heading2">
    <w:name w:val="heading 2"/>
    <w:basedOn w:val="Normal"/>
    <w:next w:val="BodyTextIndent"/>
    <w:autoRedefine/>
    <w:qFormat/>
    <w:rsid w:val="002E3A1C"/>
    <w:pPr>
      <w:keepNext/>
      <w:numPr>
        <w:ilvl w:val="1"/>
        <w:numId w:val="9"/>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9"/>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2E3A1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2E3A1C"/>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autoRedefine/>
    <w:rsid w:val="004613B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yperlink" Target="http://www.vita.virginia.gov/oversight/projects/default.aspx?id=567" TargetMode="External"/><Relationship Id="rId10" Type="http://schemas.openxmlformats.org/officeDocument/2006/relationships/hyperlink" Target="http://www.vita.virginia.gov/library/default.aspx?id=53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leg1.state.va.us/cgi-bin/legp504.exe?000+coh+2.2-4309+5008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contractA.dot</Template>
  <TotalTime>0</TotalTime>
  <Pages>11</Pages>
  <Words>4429</Words>
  <Characters>26992</Characters>
  <Application>Microsoft Office Word</Application>
  <DocSecurity>4</DocSecurity>
  <Lines>224</Lines>
  <Paragraphs>62</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31359</CharactersWithSpaces>
  <SharedDoc>false</SharedDoc>
  <HLinks>
    <vt:vector size="6" baseType="variant">
      <vt:variant>
        <vt:i4>6815796</vt:i4>
      </vt:variant>
      <vt:variant>
        <vt:i4>0</vt:i4>
      </vt:variant>
      <vt:variant>
        <vt:i4>0</vt:i4>
      </vt:variant>
      <vt:variant>
        <vt:i4>5</vt:i4>
      </vt:variant>
      <vt:variant>
        <vt:lpwstr>http://www.doa.virginia.gov/procedures/adminservices/capp/pdfdocs/20335.pdf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Scearce, Gregory (VITA)</cp:lastModifiedBy>
  <cp:revision>2</cp:revision>
  <cp:lastPrinted>2011-03-03T16:46:00Z</cp:lastPrinted>
  <dcterms:created xsi:type="dcterms:W3CDTF">2020-05-07T16:38:00Z</dcterms:created>
  <dcterms:modified xsi:type="dcterms:W3CDTF">2020-05-07T16:38:00Z</dcterms:modified>
</cp:coreProperties>
</file>