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9F8" w:rsidRDefault="00622460" w:rsidP="00DC59F8">
      <w:pPr>
        <w:pStyle w:val="Heading1"/>
        <w:numPr>
          <w:ilvl w:val="0"/>
          <w:numId w:val="0"/>
        </w:numPr>
      </w:pPr>
      <w:bookmarkStart w:id="0" w:name="_Toc58423462"/>
      <w:r>
        <w:t>Exhibit I</w:t>
      </w:r>
      <w:bookmarkStart w:id="1" w:name="_GoBack"/>
      <w:bookmarkEnd w:id="1"/>
      <w:r w:rsidR="00DC59F8">
        <w:t xml:space="preserve"> – Service Level Agreements (SLAs)</w:t>
      </w:r>
      <w:bookmarkEnd w:id="0"/>
      <w:r w:rsidR="00DC59F8">
        <w:t xml:space="preserve">  </w:t>
      </w:r>
    </w:p>
    <w:p w:rsidR="00DC59F8" w:rsidRDefault="00DC59F8" w:rsidP="00DC59F8">
      <w:pPr>
        <w:pStyle w:val="BodyText"/>
      </w:pPr>
      <w:r>
        <w:t>(To be effective 60 days following commencement of the Services/Solution.)</w:t>
      </w:r>
    </w:p>
    <w:tbl>
      <w:tblPr>
        <w:tblW w:w="11700" w:type="dxa"/>
        <w:tblInd w:w="-7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790"/>
        <w:gridCol w:w="3674"/>
        <w:gridCol w:w="2446"/>
        <w:gridCol w:w="2790"/>
      </w:tblGrid>
      <w:tr w:rsidR="00DC59F8" w:rsidTr="00C21B3D">
        <w:tc>
          <w:tcPr>
            <w:tcW w:w="2790" w:type="dxa"/>
            <w:shd w:val="clear" w:color="auto" w:fill="auto"/>
          </w:tcPr>
          <w:p w:rsidR="00DC59F8" w:rsidRDefault="00DC59F8" w:rsidP="00C21B3D">
            <w:pPr>
              <w:pStyle w:val="BodyText"/>
            </w:pPr>
            <w:r>
              <w:t>Performance Standard</w:t>
            </w:r>
          </w:p>
        </w:tc>
        <w:tc>
          <w:tcPr>
            <w:tcW w:w="3674" w:type="dxa"/>
            <w:shd w:val="clear" w:color="auto" w:fill="auto"/>
          </w:tcPr>
          <w:p w:rsidR="00DC59F8" w:rsidRDefault="00DC59F8" w:rsidP="00C21B3D">
            <w:pPr>
              <w:pStyle w:val="BodyText"/>
            </w:pPr>
            <w:r>
              <w:t>Measurement</w:t>
            </w:r>
          </w:p>
        </w:tc>
        <w:tc>
          <w:tcPr>
            <w:tcW w:w="2446" w:type="dxa"/>
            <w:shd w:val="clear" w:color="auto" w:fill="auto"/>
          </w:tcPr>
          <w:p w:rsidR="00DC59F8" w:rsidRDefault="00DC59F8" w:rsidP="00C21B3D">
            <w:pPr>
              <w:pStyle w:val="BodyText"/>
            </w:pPr>
            <w:r>
              <w:t>Measurement period</w:t>
            </w:r>
          </w:p>
        </w:tc>
        <w:tc>
          <w:tcPr>
            <w:tcW w:w="2790" w:type="dxa"/>
            <w:shd w:val="clear" w:color="auto" w:fill="auto"/>
          </w:tcPr>
          <w:p w:rsidR="00DC59F8" w:rsidRDefault="00DC59F8" w:rsidP="00C21B3D">
            <w:pPr>
              <w:pStyle w:val="BodyText"/>
            </w:pPr>
            <w:r>
              <w:t>% Level</w:t>
            </w:r>
          </w:p>
        </w:tc>
      </w:tr>
      <w:tr w:rsidR="00DC59F8" w:rsidTr="00C21B3D">
        <w:tc>
          <w:tcPr>
            <w:tcW w:w="2790" w:type="dxa"/>
            <w:shd w:val="clear" w:color="auto" w:fill="auto"/>
          </w:tcPr>
          <w:p w:rsidR="00DC59F8" w:rsidRDefault="00DC59F8" w:rsidP="00C21B3D">
            <w:pPr>
              <w:pStyle w:val="BodyText"/>
            </w:pPr>
            <w:r>
              <w:t xml:space="preserve">Answer Time </w:t>
            </w:r>
          </w:p>
        </w:tc>
        <w:tc>
          <w:tcPr>
            <w:tcW w:w="3674" w:type="dxa"/>
            <w:shd w:val="clear" w:color="auto" w:fill="auto"/>
          </w:tcPr>
          <w:p w:rsidR="00DC59F8" w:rsidRDefault="00DC59F8" w:rsidP="00C21B3D">
            <w:pPr>
              <w:pStyle w:val="BodyText"/>
            </w:pPr>
            <w:r>
              <w:t xml:space="preserve">All calls within 1 minute (call center) </w:t>
            </w:r>
          </w:p>
        </w:tc>
        <w:tc>
          <w:tcPr>
            <w:tcW w:w="2446" w:type="dxa"/>
            <w:shd w:val="clear" w:color="auto" w:fill="auto"/>
          </w:tcPr>
          <w:p w:rsidR="00DC59F8" w:rsidRDefault="00DC59F8" w:rsidP="00C21B3D">
            <w:pPr>
              <w:pStyle w:val="BodyText"/>
            </w:pPr>
            <w:r>
              <w:t>Quarterly</w:t>
            </w:r>
          </w:p>
          <w:p w:rsidR="00DC59F8" w:rsidRDefault="00DC59F8" w:rsidP="00C21B3D">
            <w:pPr>
              <w:pStyle w:val="BodyText"/>
            </w:pPr>
          </w:p>
        </w:tc>
        <w:tc>
          <w:tcPr>
            <w:tcW w:w="2790" w:type="dxa"/>
            <w:shd w:val="clear" w:color="auto" w:fill="auto"/>
          </w:tcPr>
          <w:p w:rsidR="00DC59F8" w:rsidRDefault="00DC59F8" w:rsidP="00C21B3D">
            <w:pPr>
              <w:pStyle w:val="BodyText"/>
            </w:pPr>
            <w:r>
              <w:t>95%</w:t>
            </w:r>
          </w:p>
        </w:tc>
      </w:tr>
      <w:tr w:rsidR="00DC59F8" w:rsidTr="00C21B3D">
        <w:tc>
          <w:tcPr>
            <w:tcW w:w="2790" w:type="dxa"/>
            <w:shd w:val="clear" w:color="auto" w:fill="auto"/>
          </w:tcPr>
          <w:p w:rsidR="00DC59F8" w:rsidRDefault="00DC59F8" w:rsidP="00C21B3D">
            <w:pPr>
              <w:pStyle w:val="BodyText"/>
            </w:pPr>
            <w:r>
              <w:t>Order Process time</w:t>
            </w:r>
          </w:p>
        </w:tc>
        <w:tc>
          <w:tcPr>
            <w:tcW w:w="3674" w:type="dxa"/>
            <w:shd w:val="clear" w:color="auto" w:fill="auto"/>
          </w:tcPr>
          <w:p w:rsidR="00DC59F8" w:rsidRDefault="00DC59F8" w:rsidP="00C21B3D">
            <w:pPr>
              <w:pStyle w:val="BodyText"/>
            </w:pPr>
            <w:r>
              <w:t>All orders for equipment processed within 24 hours M-F excluding holidays.</w:t>
            </w:r>
          </w:p>
        </w:tc>
        <w:tc>
          <w:tcPr>
            <w:tcW w:w="2446" w:type="dxa"/>
            <w:shd w:val="clear" w:color="auto" w:fill="auto"/>
          </w:tcPr>
          <w:p w:rsidR="00DC59F8" w:rsidRDefault="00DC59F8" w:rsidP="00C21B3D">
            <w:pPr>
              <w:pStyle w:val="BodyText"/>
            </w:pPr>
            <w:r>
              <w:t>Quarterly</w:t>
            </w:r>
          </w:p>
          <w:p w:rsidR="00DC59F8" w:rsidRDefault="00DC59F8" w:rsidP="00C21B3D">
            <w:pPr>
              <w:pStyle w:val="BodyText"/>
            </w:pPr>
          </w:p>
        </w:tc>
        <w:tc>
          <w:tcPr>
            <w:tcW w:w="2790" w:type="dxa"/>
            <w:shd w:val="clear" w:color="auto" w:fill="auto"/>
          </w:tcPr>
          <w:p w:rsidR="00DC59F8" w:rsidRDefault="00DC59F8" w:rsidP="00C21B3D">
            <w:pPr>
              <w:pStyle w:val="BodyText"/>
            </w:pPr>
            <w:r>
              <w:t>95%</w:t>
            </w:r>
          </w:p>
        </w:tc>
      </w:tr>
      <w:tr w:rsidR="00DC59F8" w:rsidTr="00C21B3D">
        <w:tc>
          <w:tcPr>
            <w:tcW w:w="2790" w:type="dxa"/>
            <w:shd w:val="clear" w:color="auto" w:fill="auto"/>
          </w:tcPr>
          <w:p w:rsidR="00DC59F8" w:rsidRDefault="00DC59F8" w:rsidP="00C21B3D">
            <w:pPr>
              <w:pStyle w:val="BodyText"/>
            </w:pPr>
            <w:r>
              <w:t>Service requests during warranty period</w:t>
            </w:r>
          </w:p>
        </w:tc>
        <w:tc>
          <w:tcPr>
            <w:tcW w:w="3674" w:type="dxa"/>
            <w:shd w:val="clear" w:color="auto" w:fill="auto"/>
          </w:tcPr>
          <w:p w:rsidR="00DC59F8" w:rsidRDefault="00DC59F8" w:rsidP="00C21B3D">
            <w:pPr>
              <w:pStyle w:val="BodyText"/>
            </w:pPr>
            <w:r>
              <w:t xml:space="preserve">All onsite service requests will be done within 48 hours *(after phone diagnosis and troubleshooting). </w:t>
            </w:r>
          </w:p>
        </w:tc>
        <w:tc>
          <w:tcPr>
            <w:tcW w:w="2446" w:type="dxa"/>
            <w:shd w:val="clear" w:color="auto" w:fill="auto"/>
          </w:tcPr>
          <w:p w:rsidR="00DC59F8" w:rsidRDefault="00DC59F8" w:rsidP="00C21B3D">
            <w:pPr>
              <w:pStyle w:val="BodyText"/>
            </w:pPr>
            <w:r>
              <w:t>Quarterly</w:t>
            </w:r>
          </w:p>
        </w:tc>
        <w:tc>
          <w:tcPr>
            <w:tcW w:w="2790" w:type="dxa"/>
            <w:shd w:val="clear" w:color="auto" w:fill="auto"/>
          </w:tcPr>
          <w:p w:rsidR="00DC59F8" w:rsidRDefault="00DC59F8" w:rsidP="00C21B3D">
            <w:pPr>
              <w:pStyle w:val="BodyText"/>
            </w:pPr>
            <w:r>
              <w:t>90%</w:t>
            </w:r>
          </w:p>
        </w:tc>
      </w:tr>
      <w:tr w:rsidR="00DC59F8" w:rsidTr="00C21B3D">
        <w:trPr>
          <w:trHeight w:val="558"/>
        </w:trPr>
        <w:tc>
          <w:tcPr>
            <w:tcW w:w="2790" w:type="dxa"/>
            <w:shd w:val="clear" w:color="auto" w:fill="auto"/>
          </w:tcPr>
          <w:p w:rsidR="00DC59F8" w:rsidRDefault="00DC59F8" w:rsidP="00C21B3D">
            <w:pPr>
              <w:pStyle w:val="BodyText"/>
            </w:pPr>
            <w:r>
              <w:t>System restore during warranty period</w:t>
            </w:r>
          </w:p>
        </w:tc>
        <w:tc>
          <w:tcPr>
            <w:tcW w:w="3674" w:type="dxa"/>
            <w:shd w:val="clear" w:color="auto" w:fill="auto"/>
          </w:tcPr>
          <w:p w:rsidR="00DC59F8" w:rsidRDefault="00DC59F8" w:rsidP="00C21B3D">
            <w:pPr>
              <w:pStyle w:val="BodyText"/>
            </w:pPr>
            <w:r>
              <w:t>Returned to an operational state within 48 hours of diagnosis. ** With advanced replacement gear (if manufacturer provides advanced replacement).</w:t>
            </w:r>
          </w:p>
        </w:tc>
        <w:tc>
          <w:tcPr>
            <w:tcW w:w="2446" w:type="dxa"/>
            <w:shd w:val="clear" w:color="auto" w:fill="auto"/>
          </w:tcPr>
          <w:p w:rsidR="00DC59F8" w:rsidRDefault="00DC59F8" w:rsidP="00C21B3D">
            <w:pPr>
              <w:pStyle w:val="BodyText"/>
            </w:pPr>
            <w:r>
              <w:t>Quarterly</w:t>
            </w:r>
          </w:p>
        </w:tc>
        <w:tc>
          <w:tcPr>
            <w:tcW w:w="2790" w:type="dxa"/>
            <w:shd w:val="clear" w:color="auto" w:fill="auto"/>
          </w:tcPr>
          <w:p w:rsidR="00DC59F8" w:rsidRDefault="00DC59F8" w:rsidP="00C21B3D">
            <w:pPr>
              <w:pStyle w:val="BodyText"/>
            </w:pPr>
            <w:r>
              <w:t>90%</w:t>
            </w:r>
          </w:p>
        </w:tc>
      </w:tr>
      <w:tr w:rsidR="00DC59F8" w:rsidTr="00C21B3D">
        <w:tc>
          <w:tcPr>
            <w:tcW w:w="2790" w:type="dxa"/>
            <w:shd w:val="clear" w:color="auto" w:fill="auto"/>
          </w:tcPr>
          <w:p w:rsidR="00DC59F8" w:rsidRDefault="00DC59F8" w:rsidP="00C21B3D">
            <w:pPr>
              <w:pStyle w:val="BodyText"/>
            </w:pPr>
            <w:r>
              <w:t>Time to provide rough order of magnitude document to client after project site visit.</w:t>
            </w:r>
          </w:p>
        </w:tc>
        <w:tc>
          <w:tcPr>
            <w:tcW w:w="3674" w:type="dxa"/>
            <w:shd w:val="clear" w:color="auto" w:fill="auto"/>
          </w:tcPr>
          <w:p w:rsidR="00DC59F8" w:rsidRDefault="00DC59F8" w:rsidP="00C21B3D">
            <w:pPr>
              <w:pStyle w:val="BodyText"/>
            </w:pPr>
            <w:r>
              <w:t>All client ROM’s will be provided within 10 business days of request.</w:t>
            </w:r>
          </w:p>
        </w:tc>
        <w:tc>
          <w:tcPr>
            <w:tcW w:w="2446" w:type="dxa"/>
            <w:shd w:val="clear" w:color="auto" w:fill="auto"/>
          </w:tcPr>
          <w:p w:rsidR="00DC59F8" w:rsidRDefault="00DC59F8" w:rsidP="00C21B3D">
            <w:pPr>
              <w:pStyle w:val="BodyText"/>
            </w:pPr>
            <w:r>
              <w:t>Quarterly</w:t>
            </w:r>
          </w:p>
        </w:tc>
        <w:tc>
          <w:tcPr>
            <w:tcW w:w="2790" w:type="dxa"/>
            <w:shd w:val="clear" w:color="auto" w:fill="auto"/>
          </w:tcPr>
          <w:p w:rsidR="00DC59F8" w:rsidRDefault="00DC59F8" w:rsidP="00C21B3D">
            <w:pPr>
              <w:pStyle w:val="BodyText"/>
            </w:pPr>
            <w:r>
              <w:t>90%</w:t>
            </w:r>
          </w:p>
        </w:tc>
      </w:tr>
    </w:tbl>
    <w:p w:rsidR="00DC59F8" w:rsidRDefault="00DC59F8" w:rsidP="00DC59F8">
      <w:pPr>
        <w:sectPr w:rsidR="00DC59F8">
          <w:pgSz w:w="15840" w:h="12240" w:orient="landscape"/>
          <w:pgMar w:top="1440" w:right="864" w:bottom="1008" w:left="1296" w:header="576" w:footer="576" w:gutter="0"/>
          <w:cols w:space="720"/>
        </w:sectPr>
      </w:pPr>
    </w:p>
    <w:p w:rsidR="00F45E4A" w:rsidRDefault="00F45E4A" w:rsidP="00DC59F8"/>
    <w:sectPr w:rsidR="00F45E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A034A8"/>
    <w:multiLevelType w:val="multilevel"/>
    <w:tmpl w:val="D0BAEA4E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32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1080" w:hanging="72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/>
        <w:i w:val="0"/>
        <w:sz w:val="20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720"/>
      </w:pPr>
    </w:lvl>
    <w:lvl w:ilvl="4">
      <w:start w:val="1"/>
      <w:numFmt w:val="decimal"/>
      <w:lvlText w:val="(%5)"/>
      <w:lvlJc w:val="left"/>
      <w:pPr>
        <w:tabs>
          <w:tab w:val="num" w:pos="0"/>
        </w:tabs>
        <w:ind w:left="3240" w:hanging="720"/>
      </w:p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960" w:hanging="720"/>
      </w:p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680" w:hanging="720"/>
      </w:p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400" w:hanging="720"/>
      </w:pPr>
    </w:lvl>
    <w:lvl w:ilvl="8">
      <w:start w:val="1"/>
      <w:numFmt w:val="lowerRoman"/>
      <w:lvlText w:val="(%9)"/>
      <w:lvlJc w:val="left"/>
      <w:pPr>
        <w:tabs>
          <w:tab w:val="num" w:pos="0"/>
        </w:tabs>
        <w:ind w:left="612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9F8"/>
    <w:rsid w:val="00622460"/>
    <w:rsid w:val="00DC59F8"/>
    <w:rsid w:val="00DF1A59"/>
    <w:rsid w:val="00F45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DAC56"/>
  <w15:docId w15:val="{43D379F7-E220-49A7-8ED2-8661710E0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59F8"/>
    <w:pPr>
      <w:spacing w:after="0" w:line="240" w:lineRule="auto"/>
      <w:ind w:left="216"/>
      <w:jc w:val="both"/>
    </w:pPr>
    <w:rPr>
      <w:rFonts w:ascii="Arial" w:eastAsia="Times New Roman" w:hAnsi="Arial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autoRedefine/>
    <w:qFormat/>
    <w:rsid w:val="00DC59F8"/>
    <w:pPr>
      <w:keepNext/>
      <w:pageBreakBefore/>
      <w:numPr>
        <w:numId w:val="1"/>
      </w:numPr>
      <w:pBdr>
        <w:bottom w:val="single" w:sz="18" w:space="1" w:color="auto"/>
      </w:pBdr>
      <w:spacing w:after="60"/>
      <w:jc w:val="left"/>
      <w:outlineLvl w:val="0"/>
    </w:pPr>
    <w:rPr>
      <w:b/>
      <w:kern w:val="28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C59F8"/>
    <w:rPr>
      <w:rFonts w:ascii="Arial" w:eastAsia="Times New Roman" w:hAnsi="Arial" w:cs="Times New Roman"/>
      <w:b/>
      <w:kern w:val="28"/>
      <w:sz w:val="32"/>
      <w:szCs w:val="20"/>
    </w:rPr>
  </w:style>
  <w:style w:type="paragraph" w:styleId="BodyText">
    <w:name w:val="Body Text"/>
    <w:basedOn w:val="Normal"/>
    <w:link w:val="BodyTextChar"/>
    <w:autoRedefine/>
    <w:rsid w:val="00DC59F8"/>
    <w:pPr>
      <w:spacing w:after="120"/>
      <w:ind w:left="346"/>
      <w:jc w:val="left"/>
    </w:pPr>
    <w:rPr>
      <w:snapToGrid w:val="0"/>
      <w:color w:val="000000"/>
    </w:rPr>
  </w:style>
  <w:style w:type="character" w:customStyle="1" w:styleId="BodyTextChar">
    <w:name w:val="Body Text Char"/>
    <w:basedOn w:val="DefaultParagraphFont"/>
    <w:link w:val="BodyText"/>
    <w:rsid w:val="00DC59F8"/>
    <w:rPr>
      <w:rFonts w:ascii="Arial" w:eastAsia="Times New Roman" w:hAnsi="Arial" w:cs="Times New Roman"/>
      <w:snapToGrid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George Cole</dc:creator>
  <cp:lastModifiedBy>Scearce, Gregory (VITA)</cp:lastModifiedBy>
  <cp:revision>3</cp:revision>
  <dcterms:created xsi:type="dcterms:W3CDTF">2021-01-29T18:41:00Z</dcterms:created>
  <dcterms:modified xsi:type="dcterms:W3CDTF">2021-04-27T20:35:00Z</dcterms:modified>
</cp:coreProperties>
</file>