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4B20C" w14:textId="1D1AEE6D" w:rsidR="00F73971" w:rsidRDefault="00815E90" w:rsidP="00F73971">
      <w:pPr>
        <w:pStyle w:val="Heading1"/>
        <w:numPr>
          <w:ilvl w:val="0"/>
          <w:numId w:val="0"/>
        </w:numPr>
      </w:pPr>
      <w:bookmarkStart w:id="0" w:name="_Toc0000000060"/>
      <w:r>
        <w:t>Exhibit I</w:t>
      </w:r>
      <w:r w:rsidR="00F73971">
        <w:t xml:space="preserve"> – Service Level Agreements (SLAs) </w:t>
      </w:r>
      <w:bookmarkEnd w:id="0"/>
    </w:p>
    <w:p w14:paraId="065F5FB6" w14:textId="4D616103" w:rsidR="002D6549" w:rsidRPr="009801C7" w:rsidRDefault="002D6549" w:rsidP="00F73971">
      <w:pPr>
        <w:pStyle w:val="BodyText"/>
      </w:pPr>
      <w:r w:rsidRPr="009801C7">
        <w:t xml:space="preserve"> </w:t>
      </w:r>
    </w:p>
    <w:p w14:paraId="13E78B6F" w14:textId="1C1D111D" w:rsidR="00F73971" w:rsidRPr="009801C7" w:rsidRDefault="002D6549" w:rsidP="00F73971">
      <w:pPr>
        <w:pStyle w:val="BodyText"/>
      </w:pPr>
      <w:r w:rsidRPr="009801C7">
        <w:t xml:space="preserve">The SLAs shall be </w:t>
      </w:r>
      <w:r w:rsidR="00F73971" w:rsidRPr="009801C7">
        <w:t>effective following commencement of the Services.</w:t>
      </w:r>
    </w:p>
    <w:tbl>
      <w:tblPr>
        <w:tblW w:w="13500" w:type="dxa"/>
        <w:tblInd w:w="-7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3674"/>
        <w:gridCol w:w="2446"/>
        <w:gridCol w:w="1129"/>
        <w:gridCol w:w="1260"/>
        <w:gridCol w:w="2201"/>
      </w:tblGrid>
      <w:tr w:rsidR="00F73971" w:rsidRPr="009801C7" w14:paraId="0BC6768B" w14:textId="77777777" w:rsidTr="00D93A28">
        <w:tc>
          <w:tcPr>
            <w:tcW w:w="2790" w:type="dxa"/>
            <w:shd w:val="clear" w:color="auto" w:fill="auto"/>
          </w:tcPr>
          <w:p w14:paraId="34DCCB49" w14:textId="77777777" w:rsidR="00F73971" w:rsidRPr="009801C7" w:rsidRDefault="00F73971" w:rsidP="002810AF">
            <w:pPr>
              <w:pStyle w:val="BodyText"/>
            </w:pPr>
            <w:r w:rsidRPr="009801C7">
              <w:t>Performance Standard</w:t>
            </w:r>
          </w:p>
        </w:tc>
        <w:tc>
          <w:tcPr>
            <w:tcW w:w="3674" w:type="dxa"/>
            <w:shd w:val="clear" w:color="auto" w:fill="auto"/>
          </w:tcPr>
          <w:p w14:paraId="156F7E92" w14:textId="77777777" w:rsidR="00F73971" w:rsidRPr="009801C7" w:rsidRDefault="00F73971" w:rsidP="002810AF">
            <w:pPr>
              <w:pStyle w:val="BodyText"/>
            </w:pPr>
            <w:r w:rsidRPr="009801C7">
              <w:t>Measurement</w:t>
            </w:r>
          </w:p>
        </w:tc>
        <w:tc>
          <w:tcPr>
            <w:tcW w:w="2446" w:type="dxa"/>
            <w:shd w:val="clear" w:color="auto" w:fill="auto"/>
          </w:tcPr>
          <w:p w14:paraId="715772B7" w14:textId="77777777" w:rsidR="00F73971" w:rsidRPr="009801C7" w:rsidRDefault="00F73971" w:rsidP="002810AF">
            <w:pPr>
              <w:pStyle w:val="BodyText"/>
            </w:pPr>
            <w:r w:rsidRPr="009801C7">
              <w:t>Measurement period</w:t>
            </w:r>
          </w:p>
        </w:tc>
        <w:tc>
          <w:tcPr>
            <w:tcW w:w="1129" w:type="dxa"/>
            <w:shd w:val="clear" w:color="auto" w:fill="auto"/>
          </w:tcPr>
          <w:p w14:paraId="42D8C1DA" w14:textId="77777777" w:rsidR="00F73971" w:rsidRPr="009801C7" w:rsidRDefault="00F73971" w:rsidP="002810AF">
            <w:pPr>
              <w:pStyle w:val="BodyText"/>
            </w:pPr>
            <w:r w:rsidRPr="009801C7">
              <w:t>% Level</w:t>
            </w:r>
          </w:p>
        </w:tc>
        <w:tc>
          <w:tcPr>
            <w:tcW w:w="1260" w:type="dxa"/>
            <w:shd w:val="clear" w:color="auto" w:fill="auto"/>
          </w:tcPr>
          <w:p w14:paraId="1091AD47" w14:textId="77777777" w:rsidR="00F73971" w:rsidRPr="009801C7" w:rsidRDefault="00F73971" w:rsidP="002810AF">
            <w:pPr>
              <w:pStyle w:val="BodyText"/>
            </w:pPr>
            <w:r w:rsidRPr="009801C7">
              <w:t>Service Price</w:t>
            </w:r>
          </w:p>
        </w:tc>
        <w:tc>
          <w:tcPr>
            <w:tcW w:w="2201" w:type="dxa"/>
            <w:shd w:val="clear" w:color="auto" w:fill="auto"/>
          </w:tcPr>
          <w:p w14:paraId="3FB1318B" w14:textId="77777777" w:rsidR="00F73971" w:rsidRPr="009801C7" w:rsidRDefault="00F73971" w:rsidP="002810AF">
            <w:pPr>
              <w:pStyle w:val="BodyText"/>
            </w:pPr>
            <w:r w:rsidRPr="009801C7">
              <w:t>Remedy</w:t>
            </w:r>
          </w:p>
        </w:tc>
      </w:tr>
      <w:tr w:rsidR="00151524" w:rsidRPr="009801C7" w14:paraId="3F496865" w14:textId="77777777" w:rsidTr="00151524">
        <w:trPr>
          <w:trHeight w:val="867"/>
        </w:trPr>
        <w:tc>
          <w:tcPr>
            <w:tcW w:w="13500" w:type="dxa"/>
            <w:gridSpan w:val="6"/>
            <w:shd w:val="clear" w:color="auto" w:fill="D0CECE" w:themeFill="background2" w:themeFillShade="E6"/>
          </w:tcPr>
          <w:p w14:paraId="57BE6C31" w14:textId="77777777" w:rsidR="00151524" w:rsidRPr="009801C7" w:rsidRDefault="00151524" w:rsidP="00151524">
            <w:pPr>
              <w:pStyle w:val="BodyText"/>
              <w:numPr>
                <w:ilvl w:val="0"/>
                <w:numId w:val="2"/>
              </w:numPr>
            </w:pPr>
            <w:r w:rsidRPr="009801C7">
              <w:rPr>
                <w:b/>
              </w:rPr>
              <w:t xml:space="preserve">Post Implementation Support </w:t>
            </w:r>
          </w:p>
        </w:tc>
      </w:tr>
      <w:tr w:rsidR="005A3BC3" w:rsidRPr="009801C7" w14:paraId="4A26367B" w14:textId="77777777" w:rsidTr="00D93A28">
        <w:tc>
          <w:tcPr>
            <w:tcW w:w="2790" w:type="dxa"/>
            <w:shd w:val="clear" w:color="auto" w:fill="auto"/>
          </w:tcPr>
          <w:p w14:paraId="75F2FBE9" w14:textId="77777777" w:rsidR="005A3BC3" w:rsidRDefault="00151524" w:rsidP="002810AF">
            <w:pPr>
              <w:pStyle w:val="BodyText"/>
            </w:pPr>
            <w:r>
              <w:t xml:space="preserve">1.a. </w:t>
            </w:r>
            <w:r w:rsidR="005A3BC3" w:rsidRPr="009801C7">
              <w:t xml:space="preserve">On-site Support  </w:t>
            </w:r>
          </w:p>
          <w:p w14:paraId="5D4A816F" w14:textId="77777777" w:rsidR="00B309E1" w:rsidRDefault="00B309E1" w:rsidP="00B309E1"/>
          <w:p w14:paraId="59E6D8A3" w14:textId="77777777" w:rsidR="00B309E1" w:rsidRDefault="00B309E1" w:rsidP="00B309E1"/>
          <w:p w14:paraId="2E28933F" w14:textId="77777777" w:rsidR="00B309E1" w:rsidRDefault="00B309E1" w:rsidP="00B309E1"/>
          <w:p w14:paraId="206F2071" w14:textId="77777777" w:rsidR="00B309E1" w:rsidRDefault="00B309E1" w:rsidP="00B309E1"/>
          <w:p w14:paraId="417FB0C9" w14:textId="77777777" w:rsidR="00B309E1" w:rsidRDefault="00B309E1" w:rsidP="00B309E1"/>
          <w:p w14:paraId="5DE7A4CA" w14:textId="77777777" w:rsidR="00B309E1" w:rsidRDefault="00B309E1" w:rsidP="00B309E1"/>
          <w:p w14:paraId="7E36C74D" w14:textId="3067F444" w:rsidR="00B309E1" w:rsidRPr="00B309E1" w:rsidRDefault="00B309E1" w:rsidP="00B309E1">
            <w:pPr>
              <w:ind w:left="393"/>
            </w:pPr>
            <w:r>
              <w:t xml:space="preserve">Remote Support </w:t>
            </w:r>
          </w:p>
        </w:tc>
        <w:tc>
          <w:tcPr>
            <w:tcW w:w="3674" w:type="dxa"/>
            <w:shd w:val="clear" w:color="auto" w:fill="auto"/>
          </w:tcPr>
          <w:p w14:paraId="4A78FD15" w14:textId="77777777" w:rsidR="00B309E1" w:rsidRDefault="00B309E1" w:rsidP="005A3BC3">
            <w:pPr>
              <w:pStyle w:val="BodyText"/>
            </w:pPr>
            <w:r>
              <w:t>Two</w:t>
            </w:r>
            <w:r w:rsidR="005A3BC3" w:rsidRPr="009801C7">
              <w:t xml:space="preserve"> (</w:t>
            </w:r>
            <w:r>
              <w:t>2</w:t>
            </w:r>
            <w:r w:rsidR="005A3BC3" w:rsidRPr="009801C7">
              <w:t>) business</w:t>
            </w:r>
            <w:r>
              <w:t xml:space="preserve"> days</w:t>
            </w:r>
            <w:r w:rsidR="005A3BC3" w:rsidRPr="009801C7">
              <w:t xml:space="preserve"> after cut-over date between the business hours of 8:00am through 5:00pm EST.</w:t>
            </w:r>
          </w:p>
          <w:p w14:paraId="611F77C7" w14:textId="77777777" w:rsidR="00B309E1" w:rsidRDefault="00B309E1" w:rsidP="005A3BC3">
            <w:pPr>
              <w:pStyle w:val="BodyText"/>
            </w:pPr>
          </w:p>
          <w:p w14:paraId="1783F42D" w14:textId="77777777" w:rsidR="00B309E1" w:rsidRDefault="00B309E1" w:rsidP="005A3BC3">
            <w:pPr>
              <w:pStyle w:val="BodyText"/>
            </w:pPr>
          </w:p>
          <w:p w14:paraId="1688C24C" w14:textId="42384D2E" w:rsidR="005A3BC3" w:rsidRPr="009801C7" w:rsidRDefault="00B309E1" w:rsidP="005A3BC3">
            <w:pPr>
              <w:pStyle w:val="BodyText"/>
            </w:pPr>
            <w:r>
              <w:t xml:space="preserve">Less than fifteen (15) minutes </w:t>
            </w:r>
            <w:r w:rsidR="005A3BC3" w:rsidRPr="009801C7">
              <w:t xml:space="preserve"> </w:t>
            </w:r>
          </w:p>
        </w:tc>
        <w:tc>
          <w:tcPr>
            <w:tcW w:w="2446" w:type="dxa"/>
            <w:shd w:val="clear" w:color="auto" w:fill="auto"/>
          </w:tcPr>
          <w:p w14:paraId="179291B0" w14:textId="77777777" w:rsidR="005A3BC3" w:rsidRPr="009801C7" w:rsidRDefault="00BE050E" w:rsidP="002810AF">
            <w:pPr>
              <w:pStyle w:val="BodyText"/>
            </w:pPr>
            <w:r w:rsidRPr="009801C7">
              <w:t xml:space="preserve">Monthly </w:t>
            </w:r>
          </w:p>
        </w:tc>
        <w:tc>
          <w:tcPr>
            <w:tcW w:w="1129" w:type="dxa"/>
            <w:shd w:val="clear" w:color="auto" w:fill="auto"/>
          </w:tcPr>
          <w:p w14:paraId="6CEBC9A1" w14:textId="77777777" w:rsidR="005A3BC3" w:rsidRPr="009801C7" w:rsidRDefault="00BE74E1" w:rsidP="002810AF">
            <w:pPr>
              <w:pStyle w:val="BodyText"/>
            </w:pPr>
            <w:r w:rsidRPr="009801C7">
              <w:t>95%</w:t>
            </w:r>
          </w:p>
        </w:tc>
        <w:tc>
          <w:tcPr>
            <w:tcW w:w="1260" w:type="dxa"/>
            <w:shd w:val="clear" w:color="auto" w:fill="auto"/>
          </w:tcPr>
          <w:p w14:paraId="2CA30446" w14:textId="77777777" w:rsidR="005A3BC3" w:rsidRPr="009801C7" w:rsidRDefault="00BE74E1" w:rsidP="002810AF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04E7C2BB" w14:textId="77777777" w:rsidR="005A3BC3" w:rsidRPr="009801C7" w:rsidRDefault="001979C2" w:rsidP="001979C2">
            <w:pPr>
              <w:pStyle w:val="BodyText"/>
            </w:pPr>
            <w:r w:rsidRPr="009801C7">
              <w:t xml:space="preserve">If Supplier fails to provide on-site support to the Authorized User in the required timeframe during any calendar month, Supplier will credit $1000/1% to the Authorized User. Such credit will be issued in the month immediately following the failure. </w:t>
            </w:r>
          </w:p>
        </w:tc>
      </w:tr>
      <w:tr w:rsidR="009801C7" w:rsidRPr="009801C7" w14:paraId="43F27DDE" w14:textId="77777777" w:rsidTr="00D93A28">
        <w:tc>
          <w:tcPr>
            <w:tcW w:w="2790" w:type="dxa"/>
            <w:shd w:val="clear" w:color="auto" w:fill="auto"/>
          </w:tcPr>
          <w:p w14:paraId="3704EF84" w14:textId="77777777" w:rsidR="009801C7" w:rsidRPr="009801C7" w:rsidRDefault="00151524" w:rsidP="00151524">
            <w:pPr>
              <w:pStyle w:val="BodyText"/>
            </w:pPr>
            <w:r>
              <w:t xml:space="preserve">1.b </w:t>
            </w:r>
            <w:r w:rsidR="009801C7" w:rsidRPr="009801C7">
              <w:t>Answer Time</w:t>
            </w:r>
          </w:p>
        </w:tc>
        <w:tc>
          <w:tcPr>
            <w:tcW w:w="3674" w:type="dxa"/>
            <w:shd w:val="clear" w:color="auto" w:fill="auto"/>
          </w:tcPr>
          <w:p w14:paraId="536564D5" w14:textId="5FF74042" w:rsidR="009801C7" w:rsidRPr="009801C7" w:rsidRDefault="009801C7" w:rsidP="009801C7">
            <w:pPr>
              <w:pStyle w:val="BodyText"/>
            </w:pPr>
            <w:r w:rsidRPr="009801C7">
              <w:t xml:space="preserve">All Calls in </w:t>
            </w:r>
            <w:r w:rsidR="00B309E1">
              <w:t>6</w:t>
            </w:r>
            <w:r w:rsidRPr="009801C7">
              <w:t>0 Sec</w:t>
            </w:r>
          </w:p>
        </w:tc>
        <w:tc>
          <w:tcPr>
            <w:tcW w:w="2446" w:type="dxa"/>
            <w:shd w:val="clear" w:color="auto" w:fill="auto"/>
          </w:tcPr>
          <w:p w14:paraId="73DA1CF6" w14:textId="77777777" w:rsidR="009801C7" w:rsidRPr="009801C7" w:rsidRDefault="009801C7" w:rsidP="009801C7">
            <w:pPr>
              <w:pStyle w:val="BodyText"/>
            </w:pPr>
            <w:r w:rsidRPr="009801C7">
              <w:t>Monthly</w:t>
            </w:r>
          </w:p>
        </w:tc>
        <w:tc>
          <w:tcPr>
            <w:tcW w:w="1129" w:type="dxa"/>
            <w:shd w:val="clear" w:color="auto" w:fill="auto"/>
          </w:tcPr>
          <w:p w14:paraId="1196048D" w14:textId="77777777" w:rsidR="009801C7" w:rsidRPr="009801C7" w:rsidRDefault="009801C7" w:rsidP="009801C7">
            <w:pPr>
              <w:pStyle w:val="BodyText"/>
            </w:pPr>
            <w:r w:rsidRPr="009801C7">
              <w:t>95%</w:t>
            </w:r>
          </w:p>
        </w:tc>
        <w:tc>
          <w:tcPr>
            <w:tcW w:w="1260" w:type="dxa"/>
            <w:shd w:val="clear" w:color="auto" w:fill="auto"/>
          </w:tcPr>
          <w:p w14:paraId="43396060" w14:textId="77777777" w:rsidR="009801C7" w:rsidRPr="009801C7" w:rsidRDefault="009801C7" w:rsidP="009801C7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0B3323D6" w14:textId="77777777" w:rsidR="009801C7" w:rsidRPr="009801C7" w:rsidRDefault="009801C7" w:rsidP="009801C7">
            <w:pPr>
              <w:pStyle w:val="BodyText"/>
            </w:pPr>
            <w:r w:rsidRPr="009801C7">
              <w:t xml:space="preserve">If Supplier fails to answer calls during any calendar month, Supplier will credit $1000/1% to the Authorized User.  Such credit will be issued in the month immediately </w:t>
            </w:r>
            <w:r w:rsidRPr="009801C7">
              <w:lastRenderedPageBreak/>
              <w:t xml:space="preserve">following the failure. </w:t>
            </w:r>
          </w:p>
        </w:tc>
      </w:tr>
      <w:tr w:rsidR="009801C7" w:rsidRPr="009801C7" w14:paraId="4F1B22B6" w14:textId="77777777" w:rsidTr="00D93A28">
        <w:tc>
          <w:tcPr>
            <w:tcW w:w="2790" w:type="dxa"/>
            <w:shd w:val="clear" w:color="auto" w:fill="auto"/>
          </w:tcPr>
          <w:p w14:paraId="48D37F2C" w14:textId="77777777" w:rsidR="009801C7" w:rsidRPr="009801C7" w:rsidRDefault="00151524" w:rsidP="009801C7">
            <w:pPr>
              <w:pStyle w:val="BodyText"/>
            </w:pPr>
            <w:r>
              <w:lastRenderedPageBreak/>
              <w:t xml:space="preserve">1.c </w:t>
            </w:r>
            <w:r w:rsidR="009801C7" w:rsidRPr="009801C7">
              <w:t>Technician Response Time</w:t>
            </w:r>
          </w:p>
        </w:tc>
        <w:tc>
          <w:tcPr>
            <w:tcW w:w="3674" w:type="dxa"/>
            <w:shd w:val="clear" w:color="auto" w:fill="auto"/>
          </w:tcPr>
          <w:p w14:paraId="77427C8F" w14:textId="77777777" w:rsidR="009801C7" w:rsidRDefault="009801C7" w:rsidP="009801C7">
            <w:pPr>
              <w:pStyle w:val="BodyText"/>
            </w:pPr>
            <w:r w:rsidRPr="009801C7">
              <w:t xml:space="preserve">On-site within two (2) hours of priority system issue arising after 5:00pm through 8:00am EST. </w:t>
            </w:r>
          </w:p>
          <w:p w14:paraId="4DBF51E6" w14:textId="77777777" w:rsidR="00B309E1" w:rsidRDefault="00B309E1" w:rsidP="00B309E1"/>
          <w:p w14:paraId="21B38ADC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  <w:r w:rsidRPr="00B309E1">
              <w:rPr>
                <w:b/>
                <w:bCs/>
                <w:u w:val="single"/>
              </w:rPr>
              <w:t>Remote Diagnostics</w:t>
            </w:r>
          </w:p>
          <w:p w14:paraId="3DC01344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</w:p>
          <w:p w14:paraId="4EE33E3F" w14:textId="77777777" w:rsidR="00B309E1" w:rsidRDefault="00B309E1" w:rsidP="00B309E1">
            <w:pPr>
              <w:ind w:left="299"/>
            </w:pPr>
            <w:r>
              <w:t xml:space="preserve">Less than fifteen (15) minutes </w:t>
            </w:r>
          </w:p>
          <w:p w14:paraId="37F3A6CE" w14:textId="77777777" w:rsidR="00B309E1" w:rsidRDefault="00B309E1" w:rsidP="00B309E1">
            <w:pPr>
              <w:ind w:left="299"/>
            </w:pPr>
          </w:p>
          <w:p w14:paraId="302B188F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  <w:r w:rsidRPr="00B309E1">
              <w:rPr>
                <w:b/>
                <w:bCs/>
                <w:u w:val="single"/>
              </w:rPr>
              <w:t xml:space="preserve">On Site Response </w:t>
            </w:r>
          </w:p>
          <w:p w14:paraId="14EAFA42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</w:p>
          <w:p w14:paraId="21BD315D" w14:textId="77777777" w:rsidR="00B309E1" w:rsidRDefault="00B309E1" w:rsidP="00B309E1">
            <w:pPr>
              <w:ind w:left="299"/>
            </w:pPr>
            <w:r>
              <w:t xml:space="preserve">P1 Critical – 4hrs (Avg less than 2hrs) </w:t>
            </w:r>
          </w:p>
          <w:p w14:paraId="215E0FA3" w14:textId="77777777" w:rsidR="00B309E1" w:rsidRDefault="00B309E1" w:rsidP="00B309E1">
            <w:pPr>
              <w:ind w:left="299"/>
            </w:pPr>
          </w:p>
          <w:p w14:paraId="62952658" w14:textId="77777777" w:rsidR="00B309E1" w:rsidRDefault="00B309E1" w:rsidP="00B309E1">
            <w:pPr>
              <w:ind w:left="299"/>
            </w:pPr>
            <w:r>
              <w:t xml:space="preserve">P2 Major – 8hrs (Avg less than 4hrs) </w:t>
            </w:r>
          </w:p>
          <w:p w14:paraId="336CE057" w14:textId="77777777" w:rsidR="00B309E1" w:rsidRDefault="00B309E1" w:rsidP="00B309E1">
            <w:pPr>
              <w:ind w:left="299"/>
            </w:pPr>
          </w:p>
          <w:p w14:paraId="215D8CAD" w14:textId="77777777" w:rsidR="00B309E1" w:rsidRDefault="00B309E1" w:rsidP="00B309E1">
            <w:pPr>
              <w:ind w:left="299"/>
            </w:pPr>
            <w:r>
              <w:t>P3 Minor – 4 Calendar Days (Avg less than 2 days)</w:t>
            </w:r>
          </w:p>
          <w:p w14:paraId="6FE05213" w14:textId="77777777" w:rsidR="00B309E1" w:rsidRDefault="00B309E1" w:rsidP="00B309E1">
            <w:pPr>
              <w:ind w:left="299"/>
            </w:pPr>
          </w:p>
          <w:p w14:paraId="0463695E" w14:textId="77777777" w:rsidR="00B309E1" w:rsidRDefault="00B309E1" w:rsidP="00B309E1">
            <w:pPr>
              <w:ind w:left="299"/>
            </w:pPr>
            <w:r>
              <w:t xml:space="preserve">P4MAC Work – 5 Business Days (Avg less than 3 days). </w:t>
            </w:r>
          </w:p>
          <w:p w14:paraId="74C2866F" w14:textId="5FCADBE9" w:rsidR="00B309E1" w:rsidRPr="00B309E1" w:rsidRDefault="00B309E1" w:rsidP="00B309E1">
            <w:pPr>
              <w:ind w:left="299"/>
            </w:pPr>
          </w:p>
        </w:tc>
        <w:tc>
          <w:tcPr>
            <w:tcW w:w="2446" w:type="dxa"/>
            <w:shd w:val="clear" w:color="auto" w:fill="auto"/>
          </w:tcPr>
          <w:p w14:paraId="65AC4D27" w14:textId="77777777" w:rsidR="009801C7" w:rsidRPr="009801C7" w:rsidRDefault="009801C7" w:rsidP="009801C7">
            <w:pPr>
              <w:pStyle w:val="BodyText"/>
            </w:pPr>
            <w:r w:rsidRPr="009801C7">
              <w:t xml:space="preserve">Monthly </w:t>
            </w:r>
          </w:p>
        </w:tc>
        <w:tc>
          <w:tcPr>
            <w:tcW w:w="1129" w:type="dxa"/>
            <w:shd w:val="clear" w:color="auto" w:fill="auto"/>
          </w:tcPr>
          <w:p w14:paraId="1E18C2B0" w14:textId="77777777" w:rsidR="009801C7" w:rsidRPr="009801C7" w:rsidRDefault="009801C7" w:rsidP="009801C7">
            <w:pPr>
              <w:pStyle w:val="BodyText"/>
            </w:pPr>
            <w:r w:rsidRPr="009801C7">
              <w:t xml:space="preserve">95% </w:t>
            </w:r>
          </w:p>
        </w:tc>
        <w:tc>
          <w:tcPr>
            <w:tcW w:w="1260" w:type="dxa"/>
            <w:shd w:val="clear" w:color="auto" w:fill="auto"/>
          </w:tcPr>
          <w:p w14:paraId="36F19488" w14:textId="77777777" w:rsidR="009801C7" w:rsidRPr="009801C7" w:rsidRDefault="009801C7" w:rsidP="009801C7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6CDC00E4" w14:textId="77777777" w:rsidR="009801C7" w:rsidRPr="009801C7" w:rsidRDefault="009801C7" w:rsidP="009801C7">
            <w:pPr>
              <w:pStyle w:val="BodyText"/>
            </w:pPr>
            <w:r w:rsidRPr="009801C7">
              <w:t xml:space="preserve">If Supplier fails to provide a technician on-site in the required timeframe during any calendar month, Supplier will credit $1000/1% to the Authorized User. Such credit will be issued in the month immediately following the failure. </w:t>
            </w:r>
          </w:p>
        </w:tc>
      </w:tr>
      <w:tr w:rsidR="009801C7" w:rsidRPr="009801C7" w14:paraId="7E93A822" w14:textId="77777777" w:rsidTr="00D93A28">
        <w:tc>
          <w:tcPr>
            <w:tcW w:w="2790" w:type="dxa"/>
            <w:shd w:val="clear" w:color="auto" w:fill="auto"/>
          </w:tcPr>
          <w:p w14:paraId="5F0F91EF" w14:textId="77777777" w:rsidR="009801C7" w:rsidRPr="009801C7" w:rsidRDefault="00151524" w:rsidP="009801C7">
            <w:pPr>
              <w:pStyle w:val="BodyText"/>
            </w:pPr>
            <w:r>
              <w:t xml:space="preserve">1.d </w:t>
            </w:r>
            <w:r w:rsidR="009801C7" w:rsidRPr="009801C7">
              <w:t>Close Ticket Time</w:t>
            </w:r>
          </w:p>
        </w:tc>
        <w:tc>
          <w:tcPr>
            <w:tcW w:w="3674" w:type="dxa"/>
            <w:shd w:val="clear" w:color="auto" w:fill="auto"/>
          </w:tcPr>
          <w:p w14:paraId="735E544A" w14:textId="53ACBF39" w:rsidR="009801C7" w:rsidRPr="009801C7" w:rsidRDefault="00B309E1" w:rsidP="009801C7">
            <w:pPr>
              <w:pStyle w:val="BodyText"/>
            </w:pPr>
            <w:r>
              <w:t>8</w:t>
            </w:r>
            <w:r w:rsidR="009801C7" w:rsidRPr="009801C7">
              <w:t xml:space="preserve"> Hr. after Trouble </w:t>
            </w:r>
          </w:p>
          <w:p w14:paraId="04D48C41" w14:textId="77777777" w:rsidR="009801C7" w:rsidRPr="009801C7" w:rsidRDefault="009801C7" w:rsidP="009801C7">
            <w:pPr>
              <w:pStyle w:val="BodyText"/>
            </w:pPr>
            <w:r w:rsidRPr="009801C7">
              <w:t>Resolution</w:t>
            </w:r>
          </w:p>
        </w:tc>
        <w:tc>
          <w:tcPr>
            <w:tcW w:w="2446" w:type="dxa"/>
            <w:shd w:val="clear" w:color="auto" w:fill="auto"/>
          </w:tcPr>
          <w:p w14:paraId="69154658" w14:textId="77777777" w:rsidR="009801C7" w:rsidRPr="009801C7" w:rsidRDefault="009801C7" w:rsidP="009801C7">
            <w:pPr>
              <w:pStyle w:val="BodyText"/>
            </w:pPr>
            <w:r w:rsidRPr="009801C7">
              <w:t>Monthly</w:t>
            </w:r>
          </w:p>
        </w:tc>
        <w:tc>
          <w:tcPr>
            <w:tcW w:w="1129" w:type="dxa"/>
            <w:shd w:val="clear" w:color="auto" w:fill="auto"/>
          </w:tcPr>
          <w:p w14:paraId="703888AA" w14:textId="77777777" w:rsidR="009801C7" w:rsidRPr="009801C7" w:rsidRDefault="009801C7" w:rsidP="009801C7">
            <w:pPr>
              <w:pStyle w:val="BodyText"/>
            </w:pPr>
            <w:r w:rsidRPr="009801C7">
              <w:t>90%</w:t>
            </w:r>
          </w:p>
        </w:tc>
        <w:tc>
          <w:tcPr>
            <w:tcW w:w="1260" w:type="dxa"/>
            <w:shd w:val="clear" w:color="auto" w:fill="auto"/>
          </w:tcPr>
          <w:p w14:paraId="43DFD4C6" w14:textId="77777777" w:rsidR="009801C7" w:rsidRPr="009801C7" w:rsidRDefault="009801C7" w:rsidP="009801C7">
            <w:pPr>
              <w:pStyle w:val="BodyText"/>
            </w:pPr>
            <w:r w:rsidRPr="009801C7">
              <w:t>NA</w:t>
            </w:r>
          </w:p>
        </w:tc>
        <w:tc>
          <w:tcPr>
            <w:tcW w:w="2201" w:type="dxa"/>
            <w:shd w:val="clear" w:color="auto" w:fill="auto"/>
          </w:tcPr>
          <w:p w14:paraId="7CF282DF" w14:textId="77777777" w:rsidR="009801C7" w:rsidRPr="009801C7" w:rsidRDefault="009801C7" w:rsidP="009801C7">
            <w:pPr>
              <w:pStyle w:val="BodyText"/>
            </w:pPr>
          </w:p>
        </w:tc>
      </w:tr>
      <w:tr w:rsidR="00151524" w:rsidRPr="009801C7" w14:paraId="5C83C19C" w14:textId="77777777" w:rsidTr="00151524">
        <w:trPr>
          <w:trHeight w:val="777"/>
        </w:trPr>
        <w:tc>
          <w:tcPr>
            <w:tcW w:w="13500" w:type="dxa"/>
            <w:gridSpan w:val="6"/>
            <w:shd w:val="clear" w:color="auto" w:fill="D0CECE" w:themeFill="background2" w:themeFillShade="E6"/>
          </w:tcPr>
          <w:p w14:paraId="01A61BC3" w14:textId="77777777" w:rsidR="00151524" w:rsidRPr="009801C7" w:rsidRDefault="00151524" w:rsidP="00151524">
            <w:pPr>
              <w:pStyle w:val="BodyText"/>
              <w:numPr>
                <w:ilvl w:val="0"/>
                <w:numId w:val="2"/>
              </w:numPr>
            </w:pPr>
            <w:r w:rsidRPr="009801C7">
              <w:rPr>
                <w:b/>
              </w:rPr>
              <w:t xml:space="preserve">Hardware Maintenance Support </w:t>
            </w:r>
          </w:p>
        </w:tc>
      </w:tr>
      <w:tr w:rsidR="009801C7" w:rsidRPr="009801C7" w14:paraId="1F4F4447" w14:textId="77777777" w:rsidTr="00D93A28">
        <w:tc>
          <w:tcPr>
            <w:tcW w:w="2790" w:type="dxa"/>
            <w:shd w:val="clear" w:color="auto" w:fill="auto"/>
          </w:tcPr>
          <w:p w14:paraId="45A7593C" w14:textId="77777777" w:rsidR="009801C7" w:rsidRPr="009801C7" w:rsidRDefault="00151524" w:rsidP="009801C7">
            <w:pPr>
              <w:pStyle w:val="BodyText"/>
            </w:pPr>
            <w:r>
              <w:t>2.</w:t>
            </w:r>
            <w:proofErr w:type="spellStart"/>
            <w:r>
              <w:t>a</w:t>
            </w:r>
            <w:proofErr w:type="spellEnd"/>
            <w:r>
              <w:t xml:space="preserve"> </w:t>
            </w:r>
            <w:r w:rsidR="009801C7" w:rsidRPr="009801C7">
              <w:t xml:space="preserve">On-site Support </w:t>
            </w:r>
          </w:p>
        </w:tc>
        <w:tc>
          <w:tcPr>
            <w:tcW w:w="3674" w:type="dxa"/>
            <w:shd w:val="clear" w:color="auto" w:fill="auto"/>
          </w:tcPr>
          <w:p w14:paraId="1101E4B3" w14:textId="77777777" w:rsidR="009801C7" w:rsidRDefault="009801C7" w:rsidP="009801C7">
            <w:pPr>
              <w:pStyle w:val="BodyText"/>
            </w:pPr>
            <w:r w:rsidRPr="009801C7">
              <w:t xml:space="preserve">On-site support seven (7) days per week, 24 hours per day throughout the maintenance agreement term. </w:t>
            </w:r>
          </w:p>
          <w:p w14:paraId="345D7F72" w14:textId="77777777" w:rsidR="00B309E1" w:rsidRDefault="00B309E1" w:rsidP="00B309E1"/>
          <w:p w14:paraId="01EF17F4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  <w:r w:rsidRPr="00B309E1">
              <w:rPr>
                <w:b/>
                <w:bCs/>
                <w:u w:val="single"/>
              </w:rPr>
              <w:t>Remote Diagnostics</w:t>
            </w:r>
          </w:p>
          <w:p w14:paraId="4C768F75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</w:p>
          <w:p w14:paraId="7B6A4E99" w14:textId="77777777" w:rsidR="00B309E1" w:rsidRDefault="00B309E1" w:rsidP="00B309E1">
            <w:pPr>
              <w:ind w:left="299"/>
            </w:pPr>
            <w:r>
              <w:t xml:space="preserve">Less than fifteen (15) minutes </w:t>
            </w:r>
          </w:p>
          <w:p w14:paraId="38564549" w14:textId="77777777" w:rsidR="00B309E1" w:rsidRDefault="00B309E1" w:rsidP="00B309E1">
            <w:pPr>
              <w:ind w:left="299"/>
            </w:pPr>
          </w:p>
          <w:p w14:paraId="60ACC52E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  <w:r w:rsidRPr="00B309E1">
              <w:rPr>
                <w:b/>
                <w:bCs/>
                <w:u w:val="single"/>
              </w:rPr>
              <w:t xml:space="preserve">On Site Response </w:t>
            </w:r>
          </w:p>
          <w:p w14:paraId="5F15505F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</w:p>
          <w:p w14:paraId="4FB94479" w14:textId="77777777" w:rsidR="00B309E1" w:rsidRDefault="00B309E1" w:rsidP="00B309E1">
            <w:pPr>
              <w:ind w:left="299"/>
            </w:pPr>
            <w:r>
              <w:t xml:space="preserve">P1 Critical – 4hrs (Avg less than 2hrs) </w:t>
            </w:r>
          </w:p>
          <w:p w14:paraId="1184A862" w14:textId="77777777" w:rsidR="00B309E1" w:rsidRDefault="00B309E1" w:rsidP="00B309E1">
            <w:pPr>
              <w:ind w:left="299"/>
            </w:pPr>
          </w:p>
          <w:p w14:paraId="293C6396" w14:textId="77777777" w:rsidR="00B309E1" w:rsidRDefault="00B309E1" w:rsidP="00B309E1">
            <w:pPr>
              <w:ind w:left="299"/>
            </w:pPr>
            <w:r>
              <w:t xml:space="preserve">P2 Major – 8hrs (Avg less than 4hrs) </w:t>
            </w:r>
          </w:p>
          <w:p w14:paraId="0CC53CE0" w14:textId="77777777" w:rsidR="00B309E1" w:rsidRDefault="00B309E1" w:rsidP="00B309E1">
            <w:pPr>
              <w:ind w:left="299"/>
            </w:pPr>
          </w:p>
          <w:p w14:paraId="05BD0684" w14:textId="77777777" w:rsidR="00B309E1" w:rsidRDefault="00B309E1" w:rsidP="00B309E1">
            <w:pPr>
              <w:ind w:left="299"/>
            </w:pPr>
            <w:r>
              <w:t>P3 Minor – 4 Calendar Days (Avg less than 2 days)</w:t>
            </w:r>
          </w:p>
          <w:p w14:paraId="3FAF9EB7" w14:textId="77777777" w:rsidR="00B309E1" w:rsidRDefault="00B309E1" w:rsidP="00B309E1">
            <w:pPr>
              <w:ind w:left="299"/>
            </w:pPr>
          </w:p>
          <w:p w14:paraId="6AFBFAA1" w14:textId="77777777" w:rsidR="00B309E1" w:rsidRDefault="00B309E1" w:rsidP="00B309E1">
            <w:pPr>
              <w:ind w:left="299"/>
            </w:pPr>
            <w:r>
              <w:t>P4MAC Work – 5 Business Days (Avg less than 3 days).</w:t>
            </w:r>
          </w:p>
          <w:p w14:paraId="401736C0" w14:textId="49A21B3E" w:rsidR="00B309E1" w:rsidRPr="00B309E1" w:rsidRDefault="00B309E1" w:rsidP="00B309E1">
            <w:pPr>
              <w:ind w:left="299"/>
            </w:pPr>
          </w:p>
        </w:tc>
        <w:tc>
          <w:tcPr>
            <w:tcW w:w="2446" w:type="dxa"/>
            <w:shd w:val="clear" w:color="auto" w:fill="auto"/>
          </w:tcPr>
          <w:p w14:paraId="559C496D" w14:textId="77777777" w:rsidR="009801C7" w:rsidRPr="009801C7" w:rsidRDefault="009801C7" w:rsidP="009801C7">
            <w:pPr>
              <w:pStyle w:val="BodyText"/>
            </w:pPr>
            <w:r w:rsidRPr="009801C7">
              <w:lastRenderedPageBreak/>
              <w:t xml:space="preserve">Monthly </w:t>
            </w:r>
          </w:p>
        </w:tc>
        <w:tc>
          <w:tcPr>
            <w:tcW w:w="1129" w:type="dxa"/>
            <w:shd w:val="clear" w:color="auto" w:fill="auto"/>
          </w:tcPr>
          <w:p w14:paraId="67B9C717" w14:textId="77777777" w:rsidR="009801C7" w:rsidRPr="009801C7" w:rsidRDefault="009801C7" w:rsidP="009801C7">
            <w:pPr>
              <w:pStyle w:val="BodyText"/>
            </w:pPr>
            <w:r w:rsidRPr="009801C7">
              <w:t>95%</w:t>
            </w:r>
          </w:p>
        </w:tc>
        <w:tc>
          <w:tcPr>
            <w:tcW w:w="1260" w:type="dxa"/>
            <w:shd w:val="clear" w:color="auto" w:fill="auto"/>
          </w:tcPr>
          <w:p w14:paraId="5D17BE28" w14:textId="77777777" w:rsidR="009801C7" w:rsidRPr="009801C7" w:rsidRDefault="009801C7" w:rsidP="009801C7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72E6E795" w14:textId="77777777" w:rsidR="009801C7" w:rsidRPr="009801C7" w:rsidRDefault="009801C7" w:rsidP="009801C7">
            <w:pPr>
              <w:pStyle w:val="BodyText"/>
            </w:pPr>
            <w:r w:rsidRPr="009801C7">
              <w:t xml:space="preserve">If Supplier fails to provide on-site support to the Authorized User in the required timeframe during any calendar month, Supplier will credit </w:t>
            </w:r>
            <w:r w:rsidRPr="009801C7">
              <w:lastRenderedPageBreak/>
              <w:t>$1000/1% to the Authorized User. Such credit will be issued in the month immediately following the failure.</w:t>
            </w:r>
          </w:p>
        </w:tc>
      </w:tr>
      <w:tr w:rsidR="009801C7" w:rsidRPr="009801C7" w14:paraId="7C9AEF74" w14:textId="77777777" w:rsidTr="00D93A28">
        <w:tc>
          <w:tcPr>
            <w:tcW w:w="2790" w:type="dxa"/>
            <w:shd w:val="clear" w:color="auto" w:fill="auto"/>
          </w:tcPr>
          <w:p w14:paraId="3EFB2917" w14:textId="77777777" w:rsidR="009801C7" w:rsidRPr="009801C7" w:rsidRDefault="00151524" w:rsidP="00151524">
            <w:pPr>
              <w:pStyle w:val="BodyText"/>
            </w:pPr>
            <w:r>
              <w:lastRenderedPageBreak/>
              <w:t xml:space="preserve">2.b </w:t>
            </w:r>
            <w:r w:rsidR="009801C7" w:rsidRPr="009801C7">
              <w:t>Answer Time</w:t>
            </w:r>
          </w:p>
        </w:tc>
        <w:tc>
          <w:tcPr>
            <w:tcW w:w="3674" w:type="dxa"/>
            <w:shd w:val="clear" w:color="auto" w:fill="auto"/>
          </w:tcPr>
          <w:p w14:paraId="44643444" w14:textId="1A486D4F" w:rsidR="009801C7" w:rsidRPr="009801C7" w:rsidRDefault="009801C7" w:rsidP="009801C7">
            <w:pPr>
              <w:pStyle w:val="BodyText"/>
            </w:pPr>
            <w:r w:rsidRPr="009801C7">
              <w:t xml:space="preserve">All Calls in </w:t>
            </w:r>
            <w:r w:rsidR="00B309E1">
              <w:t>6</w:t>
            </w:r>
            <w:r w:rsidRPr="009801C7">
              <w:t>0 Sec</w:t>
            </w:r>
          </w:p>
        </w:tc>
        <w:tc>
          <w:tcPr>
            <w:tcW w:w="2446" w:type="dxa"/>
            <w:shd w:val="clear" w:color="auto" w:fill="auto"/>
          </w:tcPr>
          <w:p w14:paraId="5335F788" w14:textId="77777777" w:rsidR="009801C7" w:rsidRPr="009801C7" w:rsidRDefault="009801C7" w:rsidP="009801C7">
            <w:pPr>
              <w:pStyle w:val="BodyText"/>
            </w:pPr>
            <w:r w:rsidRPr="009801C7">
              <w:t>Monthly</w:t>
            </w:r>
          </w:p>
        </w:tc>
        <w:tc>
          <w:tcPr>
            <w:tcW w:w="1129" w:type="dxa"/>
            <w:shd w:val="clear" w:color="auto" w:fill="auto"/>
          </w:tcPr>
          <w:p w14:paraId="58660CA6" w14:textId="77777777" w:rsidR="009801C7" w:rsidRPr="009801C7" w:rsidRDefault="009801C7" w:rsidP="009801C7">
            <w:pPr>
              <w:pStyle w:val="BodyText"/>
            </w:pPr>
            <w:r w:rsidRPr="009801C7">
              <w:t>95%</w:t>
            </w:r>
          </w:p>
        </w:tc>
        <w:tc>
          <w:tcPr>
            <w:tcW w:w="1260" w:type="dxa"/>
            <w:shd w:val="clear" w:color="auto" w:fill="auto"/>
          </w:tcPr>
          <w:p w14:paraId="5E0019E3" w14:textId="77777777" w:rsidR="009801C7" w:rsidRPr="009801C7" w:rsidRDefault="009801C7" w:rsidP="009801C7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44EE14A6" w14:textId="77777777" w:rsidR="009801C7" w:rsidRPr="009801C7" w:rsidRDefault="009801C7" w:rsidP="009801C7">
            <w:pPr>
              <w:pStyle w:val="BodyText"/>
            </w:pPr>
            <w:r w:rsidRPr="009801C7">
              <w:t xml:space="preserve"> If Supplier fails to answer calls during any calendar month, Supplier will credit $1000/1% to the Authorized User.  Such credit will be issued in the month immediately following the failure.</w:t>
            </w:r>
          </w:p>
        </w:tc>
      </w:tr>
      <w:tr w:rsidR="009801C7" w:rsidRPr="009801C7" w14:paraId="3007AD93" w14:textId="77777777" w:rsidTr="00D93A28">
        <w:tc>
          <w:tcPr>
            <w:tcW w:w="2790" w:type="dxa"/>
            <w:shd w:val="clear" w:color="auto" w:fill="auto"/>
          </w:tcPr>
          <w:p w14:paraId="5EE13C76" w14:textId="77777777" w:rsidR="009801C7" w:rsidRPr="009801C7" w:rsidRDefault="00151524" w:rsidP="00151524">
            <w:pPr>
              <w:pStyle w:val="BodyText"/>
            </w:pPr>
            <w:r>
              <w:t xml:space="preserve">2.c </w:t>
            </w:r>
            <w:r w:rsidR="009801C7" w:rsidRPr="009801C7">
              <w:t xml:space="preserve">Technician Response Time </w:t>
            </w:r>
          </w:p>
        </w:tc>
        <w:tc>
          <w:tcPr>
            <w:tcW w:w="3674" w:type="dxa"/>
            <w:shd w:val="clear" w:color="auto" w:fill="auto"/>
          </w:tcPr>
          <w:p w14:paraId="451EFEDD" w14:textId="77777777" w:rsidR="009801C7" w:rsidRDefault="009801C7" w:rsidP="009801C7">
            <w:pPr>
              <w:pStyle w:val="BodyText"/>
            </w:pPr>
            <w:r w:rsidRPr="009801C7">
              <w:t xml:space="preserve">On-site within two (2) </w:t>
            </w:r>
            <w:r w:rsidR="00B309E1">
              <w:t xml:space="preserve">hours </w:t>
            </w:r>
            <w:r w:rsidRPr="009801C7">
              <w:t xml:space="preserve">of notice of an issue. </w:t>
            </w:r>
            <w:r w:rsidR="00B309E1">
              <w:t>\</w:t>
            </w:r>
          </w:p>
          <w:p w14:paraId="75704ECE" w14:textId="77777777" w:rsidR="00B309E1" w:rsidRDefault="00B309E1" w:rsidP="00B309E1"/>
          <w:p w14:paraId="708C23BA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  <w:r w:rsidRPr="00B309E1">
              <w:rPr>
                <w:b/>
                <w:bCs/>
                <w:u w:val="single"/>
              </w:rPr>
              <w:t>Remote Diagnostics</w:t>
            </w:r>
          </w:p>
          <w:p w14:paraId="4B43902E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</w:p>
          <w:p w14:paraId="79FF070E" w14:textId="77777777" w:rsidR="00B309E1" w:rsidRDefault="00B309E1" w:rsidP="00B309E1">
            <w:pPr>
              <w:ind w:left="299"/>
            </w:pPr>
            <w:r>
              <w:t xml:space="preserve">Less than fifteen (15) minutes </w:t>
            </w:r>
          </w:p>
          <w:p w14:paraId="47BE95D4" w14:textId="77777777" w:rsidR="00B309E1" w:rsidRDefault="00B309E1" w:rsidP="00B309E1">
            <w:pPr>
              <w:ind w:left="299"/>
            </w:pPr>
          </w:p>
          <w:p w14:paraId="7586B5A9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  <w:r w:rsidRPr="00B309E1">
              <w:rPr>
                <w:b/>
                <w:bCs/>
                <w:u w:val="single"/>
              </w:rPr>
              <w:t xml:space="preserve">On Site Response </w:t>
            </w:r>
          </w:p>
          <w:p w14:paraId="4BF417D2" w14:textId="77777777" w:rsidR="00B309E1" w:rsidRDefault="00B309E1" w:rsidP="00B309E1">
            <w:pPr>
              <w:ind w:left="299"/>
              <w:rPr>
                <w:b/>
                <w:bCs/>
                <w:u w:val="single"/>
              </w:rPr>
            </w:pPr>
          </w:p>
          <w:p w14:paraId="6E429DD7" w14:textId="77777777" w:rsidR="00B309E1" w:rsidRDefault="00B309E1" w:rsidP="00B309E1">
            <w:pPr>
              <w:ind w:left="299"/>
            </w:pPr>
            <w:r>
              <w:t xml:space="preserve">P1 Critical – 4hrs (Avg less than 2hrs) </w:t>
            </w:r>
          </w:p>
          <w:p w14:paraId="0CAE370C" w14:textId="77777777" w:rsidR="00B309E1" w:rsidRDefault="00B309E1" w:rsidP="00B309E1">
            <w:pPr>
              <w:ind w:left="299"/>
            </w:pPr>
          </w:p>
          <w:p w14:paraId="1282773E" w14:textId="77777777" w:rsidR="00B309E1" w:rsidRDefault="00B309E1" w:rsidP="00B309E1">
            <w:pPr>
              <w:ind w:left="299"/>
            </w:pPr>
            <w:r>
              <w:t xml:space="preserve">P2 Major – 8hrs (Avg less than 4hrs) </w:t>
            </w:r>
          </w:p>
          <w:p w14:paraId="32253B9F" w14:textId="77777777" w:rsidR="00B309E1" w:rsidRDefault="00B309E1" w:rsidP="00B309E1">
            <w:pPr>
              <w:ind w:left="299"/>
            </w:pPr>
          </w:p>
          <w:p w14:paraId="596D2225" w14:textId="77777777" w:rsidR="00B309E1" w:rsidRDefault="00B309E1" w:rsidP="00B309E1">
            <w:pPr>
              <w:ind w:left="299"/>
            </w:pPr>
            <w:r>
              <w:lastRenderedPageBreak/>
              <w:t>P3 Minor – 4 Calendar Days (Avg less than 2 days)</w:t>
            </w:r>
          </w:p>
          <w:p w14:paraId="4AC3C80C" w14:textId="77777777" w:rsidR="00B309E1" w:rsidRDefault="00B309E1" w:rsidP="00B309E1">
            <w:pPr>
              <w:ind w:left="299"/>
            </w:pPr>
          </w:p>
          <w:p w14:paraId="01D95682" w14:textId="53DE4FB2" w:rsidR="00B309E1" w:rsidRPr="00B309E1" w:rsidRDefault="00B309E1" w:rsidP="00B309E1">
            <w:pPr>
              <w:ind w:left="299"/>
            </w:pPr>
            <w:r>
              <w:t>P4MAC Work – 5 Business Days (Avg less than 3 days).</w:t>
            </w:r>
          </w:p>
        </w:tc>
        <w:tc>
          <w:tcPr>
            <w:tcW w:w="2446" w:type="dxa"/>
            <w:shd w:val="clear" w:color="auto" w:fill="auto"/>
          </w:tcPr>
          <w:p w14:paraId="09D87253" w14:textId="77777777" w:rsidR="009801C7" w:rsidRPr="009801C7" w:rsidRDefault="009801C7" w:rsidP="009801C7">
            <w:pPr>
              <w:pStyle w:val="BodyText"/>
            </w:pPr>
            <w:r w:rsidRPr="009801C7">
              <w:lastRenderedPageBreak/>
              <w:t xml:space="preserve">Monthly </w:t>
            </w:r>
          </w:p>
        </w:tc>
        <w:tc>
          <w:tcPr>
            <w:tcW w:w="1129" w:type="dxa"/>
            <w:shd w:val="clear" w:color="auto" w:fill="auto"/>
          </w:tcPr>
          <w:p w14:paraId="4FA69D5D" w14:textId="77777777" w:rsidR="009801C7" w:rsidRPr="009801C7" w:rsidRDefault="009801C7" w:rsidP="009801C7">
            <w:pPr>
              <w:pStyle w:val="BodyText"/>
            </w:pPr>
            <w:r w:rsidRPr="009801C7">
              <w:t>95%</w:t>
            </w:r>
          </w:p>
        </w:tc>
        <w:tc>
          <w:tcPr>
            <w:tcW w:w="1260" w:type="dxa"/>
            <w:shd w:val="clear" w:color="auto" w:fill="auto"/>
          </w:tcPr>
          <w:p w14:paraId="45EFE6FF" w14:textId="77777777" w:rsidR="009801C7" w:rsidRPr="009801C7" w:rsidRDefault="009801C7" w:rsidP="009801C7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1F7D969C" w14:textId="77777777" w:rsidR="009801C7" w:rsidRPr="009801C7" w:rsidRDefault="009801C7" w:rsidP="009801C7">
            <w:pPr>
              <w:pStyle w:val="BodyText"/>
            </w:pPr>
            <w:r w:rsidRPr="009801C7">
              <w:t xml:space="preserve">If Supplier fails to provide a technician on-site in the required timeframe during any calendar month, Supplier will credit $1000/1% to the Authorized User. Such credit will be issued in the month immediately </w:t>
            </w:r>
            <w:r w:rsidRPr="009801C7">
              <w:lastRenderedPageBreak/>
              <w:t xml:space="preserve">following the failure. </w:t>
            </w:r>
          </w:p>
        </w:tc>
      </w:tr>
      <w:tr w:rsidR="009801C7" w:rsidRPr="009801C7" w14:paraId="1A121E62" w14:textId="77777777" w:rsidTr="00D93A28">
        <w:tc>
          <w:tcPr>
            <w:tcW w:w="2790" w:type="dxa"/>
            <w:shd w:val="clear" w:color="auto" w:fill="auto"/>
          </w:tcPr>
          <w:p w14:paraId="319A9E25" w14:textId="77777777" w:rsidR="009801C7" w:rsidRPr="009801C7" w:rsidRDefault="00151524" w:rsidP="009801C7">
            <w:pPr>
              <w:pStyle w:val="BodyText"/>
            </w:pPr>
            <w:r>
              <w:lastRenderedPageBreak/>
              <w:t xml:space="preserve">2.d </w:t>
            </w:r>
            <w:r w:rsidR="009801C7" w:rsidRPr="009801C7">
              <w:t xml:space="preserve">Helpdesk Support </w:t>
            </w:r>
          </w:p>
        </w:tc>
        <w:tc>
          <w:tcPr>
            <w:tcW w:w="3674" w:type="dxa"/>
            <w:shd w:val="clear" w:color="auto" w:fill="auto"/>
          </w:tcPr>
          <w:p w14:paraId="13B1BEB2" w14:textId="77777777" w:rsidR="009801C7" w:rsidRPr="009801C7" w:rsidRDefault="009801C7" w:rsidP="009801C7">
            <w:pPr>
              <w:pStyle w:val="BodyText"/>
            </w:pPr>
            <w:r w:rsidRPr="009801C7">
              <w:t xml:space="preserve">24x7 </w:t>
            </w:r>
          </w:p>
        </w:tc>
        <w:tc>
          <w:tcPr>
            <w:tcW w:w="2446" w:type="dxa"/>
            <w:shd w:val="clear" w:color="auto" w:fill="auto"/>
          </w:tcPr>
          <w:p w14:paraId="24ED708F" w14:textId="77777777" w:rsidR="009801C7" w:rsidRPr="009801C7" w:rsidRDefault="009801C7" w:rsidP="009801C7">
            <w:pPr>
              <w:pStyle w:val="BodyText"/>
            </w:pPr>
            <w:r w:rsidRPr="009801C7">
              <w:t xml:space="preserve">Monthly </w:t>
            </w:r>
          </w:p>
        </w:tc>
        <w:tc>
          <w:tcPr>
            <w:tcW w:w="1129" w:type="dxa"/>
            <w:shd w:val="clear" w:color="auto" w:fill="auto"/>
          </w:tcPr>
          <w:p w14:paraId="4403D2C6" w14:textId="77777777" w:rsidR="009801C7" w:rsidRPr="009801C7" w:rsidRDefault="009801C7" w:rsidP="009801C7">
            <w:pPr>
              <w:pStyle w:val="BodyText"/>
            </w:pPr>
            <w:r w:rsidRPr="009801C7">
              <w:t>100%</w:t>
            </w:r>
          </w:p>
        </w:tc>
        <w:tc>
          <w:tcPr>
            <w:tcW w:w="1260" w:type="dxa"/>
            <w:shd w:val="clear" w:color="auto" w:fill="auto"/>
          </w:tcPr>
          <w:p w14:paraId="61B9D1F1" w14:textId="77777777" w:rsidR="009801C7" w:rsidRPr="009801C7" w:rsidRDefault="009801C7" w:rsidP="009801C7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30B7E67D" w14:textId="77777777" w:rsidR="009801C7" w:rsidRPr="009801C7" w:rsidRDefault="009801C7" w:rsidP="009801C7">
            <w:pPr>
              <w:pStyle w:val="BodyText"/>
            </w:pPr>
            <w:r w:rsidRPr="009801C7">
              <w:t>If Supplier fails to provide helpdesk support to the Authorized User in the required timeframe during any calendar month, Supplier will credit $1000/1% to the Authorized User. Such credit will be issued in the month immediately following the failure.</w:t>
            </w:r>
          </w:p>
        </w:tc>
      </w:tr>
      <w:tr w:rsidR="009801C7" w:rsidRPr="009801C7" w14:paraId="72DA96D0" w14:textId="77777777" w:rsidTr="00D93A28">
        <w:tc>
          <w:tcPr>
            <w:tcW w:w="2790" w:type="dxa"/>
            <w:shd w:val="clear" w:color="auto" w:fill="auto"/>
          </w:tcPr>
          <w:p w14:paraId="44244854" w14:textId="77777777" w:rsidR="009801C7" w:rsidRPr="009801C7" w:rsidRDefault="00151524" w:rsidP="009801C7">
            <w:pPr>
              <w:pStyle w:val="BodyText"/>
            </w:pPr>
            <w:r>
              <w:t xml:space="preserve">2.e </w:t>
            </w:r>
            <w:r w:rsidR="009801C7" w:rsidRPr="009801C7">
              <w:t>Close Ticket Time</w:t>
            </w:r>
          </w:p>
        </w:tc>
        <w:tc>
          <w:tcPr>
            <w:tcW w:w="3674" w:type="dxa"/>
            <w:shd w:val="clear" w:color="auto" w:fill="auto"/>
          </w:tcPr>
          <w:p w14:paraId="3EF7973B" w14:textId="54860D01" w:rsidR="009801C7" w:rsidRPr="009801C7" w:rsidRDefault="00237015" w:rsidP="009801C7">
            <w:pPr>
              <w:pStyle w:val="BodyText"/>
            </w:pPr>
            <w:r>
              <w:t>8</w:t>
            </w:r>
            <w:r w:rsidR="009801C7" w:rsidRPr="009801C7">
              <w:t xml:space="preserve"> Hr. after Trouble </w:t>
            </w:r>
          </w:p>
          <w:p w14:paraId="3B718EAC" w14:textId="77777777" w:rsidR="009801C7" w:rsidRPr="009801C7" w:rsidRDefault="009801C7" w:rsidP="009801C7">
            <w:pPr>
              <w:pStyle w:val="BodyText"/>
            </w:pPr>
            <w:r w:rsidRPr="009801C7">
              <w:t>Resolution</w:t>
            </w:r>
          </w:p>
        </w:tc>
        <w:tc>
          <w:tcPr>
            <w:tcW w:w="2446" w:type="dxa"/>
            <w:shd w:val="clear" w:color="auto" w:fill="auto"/>
          </w:tcPr>
          <w:p w14:paraId="0E7B26F7" w14:textId="77777777" w:rsidR="009801C7" w:rsidRPr="009801C7" w:rsidRDefault="009801C7" w:rsidP="009801C7">
            <w:pPr>
              <w:pStyle w:val="BodyText"/>
            </w:pPr>
            <w:r w:rsidRPr="009801C7">
              <w:t>Monthly</w:t>
            </w:r>
          </w:p>
        </w:tc>
        <w:tc>
          <w:tcPr>
            <w:tcW w:w="1129" w:type="dxa"/>
            <w:shd w:val="clear" w:color="auto" w:fill="auto"/>
          </w:tcPr>
          <w:p w14:paraId="25929A57" w14:textId="77777777" w:rsidR="009801C7" w:rsidRPr="009801C7" w:rsidRDefault="009801C7" w:rsidP="009801C7">
            <w:pPr>
              <w:pStyle w:val="BodyText"/>
            </w:pPr>
            <w:r w:rsidRPr="009801C7">
              <w:t>90%</w:t>
            </w:r>
          </w:p>
        </w:tc>
        <w:tc>
          <w:tcPr>
            <w:tcW w:w="1260" w:type="dxa"/>
            <w:shd w:val="clear" w:color="auto" w:fill="auto"/>
          </w:tcPr>
          <w:p w14:paraId="0437AF76" w14:textId="77777777" w:rsidR="009801C7" w:rsidRPr="009801C7" w:rsidRDefault="009801C7" w:rsidP="009801C7">
            <w:pPr>
              <w:pStyle w:val="BodyText"/>
            </w:pPr>
            <w:r w:rsidRPr="009801C7">
              <w:t>NA</w:t>
            </w:r>
          </w:p>
        </w:tc>
        <w:tc>
          <w:tcPr>
            <w:tcW w:w="2201" w:type="dxa"/>
            <w:shd w:val="clear" w:color="auto" w:fill="auto"/>
          </w:tcPr>
          <w:p w14:paraId="6752E9A7" w14:textId="77777777" w:rsidR="009801C7" w:rsidRPr="009801C7" w:rsidRDefault="009801C7" w:rsidP="009801C7">
            <w:pPr>
              <w:pStyle w:val="BodyText"/>
            </w:pPr>
          </w:p>
        </w:tc>
      </w:tr>
      <w:tr w:rsidR="00151524" w:rsidRPr="009801C7" w14:paraId="7F7FE6C2" w14:textId="77777777" w:rsidTr="00151524">
        <w:trPr>
          <w:trHeight w:val="705"/>
        </w:trPr>
        <w:tc>
          <w:tcPr>
            <w:tcW w:w="13500" w:type="dxa"/>
            <w:gridSpan w:val="6"/>
            <w:shd w:val="clear" w:color="auto" w:fill="D0CECE" w:themeFill="background2" w:themeFillShade="E6"/>
          </w:tcPr>
          <w:p w14:paraId="46D8A006" w14:textId="77777777" w:rsidR="00151524" w:rsidRPr="009801C7" w:rsidRDefault="00151524" w:rsidP="00151524">
            <w:pPr>
              <w:pStyle w:val="BodyText"/>
              <w:numPr>
                <w:ilvl w:val="0"/>
                <w:numId w:val="2"/>
              </w:numPr>
            </w:pPr>
            <w:r w:rsidRPr="009801C7">
              <w:rPr>
                <w:b/>
              </w:rPr>
              <w:t xml:space="preserve">Software Support </w:t>
            </w:r>
          </w:p>
        </w:tc>
      </w:tr>
      <w:tr w:rsidR="00574186" w:rsidRPr="009801C7" w14:paraId="0FE0A960" w14:textId="77777777" w:rsidTr="00D93A28">
        <w:tc>
          <w:tcPr>
            <w:tcW w:w="2790" w:type="dxa"/>
            <w:shd w:val="clear" w:color="auto" w:fill="auto"/>
          </w:tcPr>
          <w:p w14:paraId="68C4A5D9" w14:textId="77777777" w:rsidR="00574186" w:rsidRPr="009801C7" w:rsidRDefault="00574186" w:rsidP="00574186">
            <w:pPr>
              <w:pStyle w:val="BodyText"/>
            </w:pPr>
            <w:r>
              <w:t xml:space="preserve">3.a </w:t>
            </w:r>
            <w:r w:rsidRPr="009801C7">
              <w:t>Notification of patches, hot fixes, service packs, and version upgrades</w:t>
            </w:r>
          </w:p>
        </w:tc>
        <w:tc>
          <w:tcPr>
            <w:tcW w:w="3674" w:type="dxa"/>
            <w:shd w:val="clear" w:color="auto" w:fill="auto"/>
          </w:tcPr>
          <w:p w14:paraId="3B0A093A" w14:textId="77777777" w:rsidR="00574186" w:rsidRDefault="00574186" w:rsidP="00574186">
            <w:pPr>
              <w:pStyle w:val="BodyText"/>
            </w:pPr>
            <w:r w:rsidRPr="009801C7">
              <w:t>Within thirty (30) days of availability</w:t>
            </w:r>
          </w:p>
          <w:p w14:paraId="5B1B5BF5" w14:textId="19DC6F4D" w:rsidR="00574186" w:rsidRPr="00237015" w:rsidRDefault="00574186" w:rsidP="00574186">
            <w:pPr>
              <w:pStyle w:val="TableParagraph"/>
              <w:spacing w:line="237" w:lineRule="auto"/>
              <w:ind w:left="95" w:right="69"/>
              <w:rPr>
                <w:sz w:val="20"/>
                <w:szCs w:val="28"/>
              </w:rPr>
            </w:pPr>
          </w:p>
        </w:tc>
        <w:tc>
          <w:tcPr>
            <w:tcW w:w="2446" w:type="dxa"/>
            <w:shd w:val="clear" w:color="auto" w:fill="auto"/>
          </w:tcPr>
          <w:p w14:paraId="43A3B5F2" w14:textId="77777777" w:rsidR="00574186" w:rsidRPr="009801C7" w:rsidRDefault="00574186" w:rsidP="00574186">
            <w:pPr>
              <w:pStyle w:val="BodyText"/>
            </w:pPr>
            <w:r w:rsidRPr="009801C7">
              <w:t xml:space="preserve">Monthly </w:t>
            </w:r>
          </w:p>
        </w:tc>
        <w:tc>
          <w:tcPr>
            <w:tcW w:w="1129" w:type="dxa"/>
            <w:shd w:val="clear" w:color="auto" w:fill="auto"/>
          </w:tcPr>
          <w:p w14:paraId="7A87ECFC" w14:textId="77777777" w:rsidR="00574186" w:rsidRPr="009801C7" w:rsidRDefault="00574186" w:rsidP="00574186">
            <w:pPr>
              <w:pStyle w:val="BodyText"/>
            </w:pPr>
            <w:r w:rsidRPr="009801C7">
              <w:t>100%</w:t>
            </w:r>
          </w:p>
        </w:tc>
        <w:tc>
          <w:tcPr>
            <w:tcW w:w="1260" w:type="dxa"/>
            <w:shd w:val="clear" w:color="auto" w:fill="auto"/>
          </w:tcPr>
          <w:p w14:paraId="4B9B8B36" w14:textId="77777777" w:rsidR="00574186" w:rsidRPr="009801C7" w:rsidRDefault="00574186" w:rsidP="00574186">
            <w:pPr>
              <w:pStyle w:val="BodyText"/>
            </w:pPr>
            <w:r w:rsidRPr="009801C7">
              <w:t xml:space="preserve">NA </w:t>
            </w:r>
          </w:p>
        </w:tc>
        <w:tc>
          <w:tcPr>
            <w:tcW w:w="2201" w:type="dxa"/>
            <w:shd w:val="clear" w:color="auto" w:fill="auto"/>
          </w:tcPr>
          <w:p w14:paraId="143D0DA2" w14:textId="77777777" w:rsidR="00574186" w:rsidRPr="00604FBF" w:rsidRDefault="00574186" w:rsidP="00574186"/>
          <w:p w14:paraId="7891E3E4" w14:textId="0540BF18" w:rsidR="00574186" w:rsidRPr="00604FBF" w:rsidRDefault="00574186" w:rsidP="00574186">
            <w:pPr>
              <w:pStyle w:val="TableParagraph"/>
              <w:spacing w:line="237" w:lineRule="auto"/>
              <w:ind w:left="95" w:right="69"/>
            </w:pPr>
            <w:r w:rsidRPr="00604FBF">
              <w:rPr>
                <w:sz w:val="20"/>
                <w:szCs w:val="20"/>
              </w:rPr>
              <w:t>NWN</w:t>
            </w:r>
            <w:r w:rsidRPr="00604FBF">
              <w:rPr>
                <w:spacing w:val="-12"/>
                <w:sz w:val="20"/>
                <w:szCs w:val="20"/>
              </w:rPr>
              <w:t xml:space="preserve"> </w:t>
            </w:r>
            <w:r w:rsidRPr="00604FBF">
              <w:rPr>
                <w:sz w:val="20"/>
                <w:szCs w:val="20"/>
              </w:rPr>
              <w:t>Carousel</w:t>
            </w:r>
            <w:r w:rsidRPr="00604FBF">
              <w:rPr>
                <w:spacing w:val="-12"/>
                <w:sz w:val="20"/>
                <w:szCs w:val="20"/>
              </w:rPr>
              <w:t xml:space="preserve"> </w:t>
            </w:r>
            <w:r w:rsidRPr="00604FBF">
              <w:rPr>
                <w:sz w:val="20"/>
                <w:szCs w:val="20"/>
              </w:rPr>
              <w:t>provides</w:t>
            </w:r>
            <w:r w:rsidRPr="00604FBF">
              <w:rPr>
                <w:spacing w:val="-11"/>
                <w:sz w:val="20"/>
                <w:szCs w:val="20"/>
              </w:rPr>
              <w:t xml:space="preserve"> </w:t>
            </w:r>
            <w:r w:rsidRPr="00604FBF">
              <w:rPr>
                <w:sz w:val="20"/>
                <w:szCs w:val="20"/>
              </w:rPr>
              <w:t>optional</w:t>
            </w:r>
            <w:r w:rsidRPr="00604FBF">
              <w:rPr>
                <w:spacing w:val="-11"/>
                <w:sz w:val="20"/>
                <w:szCs w:val="20"/>
              </w:rPr>
              <w:t xml:space="preserve"> </w:t>
            </w:r>
            <w:r w:rsidRPr="00604FBF">
              <w:rPr>
                <w:sz w:val="20"/>
                <w:szCs w:val="20"/>
              </w:rPr>
              <w:t>patch management</w:t>
            </w:r>
            <w:r w:rsidRPr="00604FBF">
              <w:rPr>
                <w:spacing w:val="-3"/>
                <w:sz w:val="20"/>
                <w:szCs w:val="20"/>
              </w:rPr>
              <w:t xml:space="preserve"> </w:t>
            </w:r>
            <w:r w:rsidRPr="00604FBF">
              <w:rPr>
                <w:sz w:val="20"/>
                <w:szCs w:val="20"/>
              </w:rPr>
              <w:t>services</w:t>
            </w:r>
            <w:r w:rsidRPr="00604FBF">
              <w:rPr>
                <w:spacing w:val="-4"/>
                <w:sz w:val="20"/>
                <w:szCs w:val="20"/>
              </w:rPr>
              <w:t xml:space="preserve"> </w:t>
            </w:r>
            <w:r w:rsidRPr="00604FBF">
              <w:rPr>
                <w:sz w:val="20"/>
                <w:szCs w:val="20"/>
              </w:rPr>
              <w:t>that</w:t>
            </w:r>
            <w:r w:rsidRPr="00604FBF">
              <w:rPr>
                <w:spacing w:val="-2"/>
                <w:sz w:val="20"/>
                <w:szCs w:val="20"/>
              </w:rPr>
              <w:t xml:space="preserve"> </w:t>
            </w:r>
            <w:r w:rsidRPr="00604FBF">
              <w:rPr>
                <w:sz w:val="20"/>
                <w:szCs w:val="20"/>
              </w:rPr>
              <w:t>are</w:t>
            </w:r>
            <w:r w:rsidRPr="00604FBF">
              <w:rPr>
                <w:spacing w:val="-7"/>
                <w:sz w:val="20"/>
                <w:szCs w:val="20"/>
              </w:rPr>
              <w:t xml:space="preserve"> </w:t>
            </w:r>
            <w:r w:rsidRPr="00604FBF">
              <w:rPr>
                <w:sz w:val="20"/>
                <w:szCs w:val="20"/>
              </w:rPr>
              <w:t xml:space="preserve">applied on a quarterly basis. Each Public Safety Customer is also assigned a “Customer </w:t>
            </w:r>
            <w:r w:rsidRPr="00604FBF">
              <w:rPr>
                <w:sz w:val="20"/>
                <w:szCs w:val="20"/>
              </w:rPr>
              <w:lastRenderedPageBreak/>
              <w:t xml:space="preserve">Experience Manager” who schedules recurring meetings based on each PSAPs preference (Monthly, Quarterly, </w:t>
            </w:r>
            <w:proofErr w:type="spellStart"/>
            <w:r w:rsidRPr="00604FBF">
              <w:rPr>
                <w:sz w:val="20"/>
                <w:szCs w:val="20"/>
              </w:rPr>
              <w:t>Etc</w:t>
            </w:r>
            <w:proofErr w:type="spellEnd"/>
            <w:r w:rsidRPr="00604FBF">
              <w:rPr>
                <w:sz w:val="20"/>
                <w:szCs w:val="20"/>
              </w:rPr>
              <w:t xml:space="preserve">). These meeting address </w:t>
            </w:r>
            <w:r w:rsidRPr="00604FBF">
              <w:rPr>
                <w:sz w:val="20"/>
                <w:szCs w:val="28"/>
              </w:rPr>
              <w:t>service-related reviews but include</w:t>
            </w:r>
            <w:r w:rsidRPr="00604FBF">
              <w:rPr>
                <w:spacing w:val="-12"/>
                <w:sz w:val="20"/>
                <w:szCs w:val="28"/>
              </w:rPr>
              <w:t xml:space="preserve"> </w:t>
            </w:r>
            <w:r w:rsidRPr="00604FBF">
              <w:rPr>
                <w:sz w:val="20"/>
                <w:szCs w:val="28"/>
              </w:rPr>
              <w:t>topics</w:t>
            </w:r>
            <w:r w:rsidRPr="00604FBF">
              <w:rPr>
                <w:spacing w:val="-12"/>
                <w:sz w:val="20"/>
                <w:szCs w:val="28"/>
              </w:rPr>
              <w:t xml:space="preserve"> </w:t>
            </w:r>
            <w:r w:rsidRPr="00604FBF">
              <w:rPr>
                <w:sz w:val="20"/>
                <w:szCs w:val="28"/>
              </w:rPr>
              <w:t>such</w:t>
            </w:r>
            <w:r w:rsidRPr="00604FBF">
              <w:rPr>
                <w:spacing w:val="-11"/>
                <w:sz w:val="20"/>
                <w:szCs w:val="28"/>
              </w:rPr>
              <w:t xml:space="preserve"> </w:t>
            </w:r>
            <w:r w:rsidRPr="00604FBF">
              <w:rPr>
                <w:sz w:val="20"/>
                <w:szCs w:val="28"/>
              </w:rPr>
              <w:t>as</w:t>
            </w:r>
            <w:r w:rsidRPr="00604FBF">
              <w:rPr>
                <w:spacing w:val="-11"/>
                <w:sz w:val="20"/>
                <w:szCs w:val="28"/>
              </w:rPr>
              <w:t xml:space="preserve"> </w:t>
            </w:r>
            <w:r w:rsidRPr="00604FBF">
              <w:rPr>
                <w:sz w:val="20"/>
                <w:szCs w:val="28"/>
              </w:rPr>
              <w:t>product</w:t>
            </w:r>
            <w:r w:rsidRPr="00604FBF">
              <w:rPr>
                <w:spacing w:val="-11"/>
                <w:sz w:val="20"/>
                <w:szCs w:val="28"/>
              </w:rPr>
              <w:t xml:space="preserve"> </w:t>
            </w:r>
            <w:r w:rsidRPr="00604FBF">
              <w:rPr>
                <w:sz w:val="20"/>
                <w:szCs w:val="28"/>
              </w:rPr>
              <w:t>updates. Technical Service Bulletins are issued by the manufacturer and passed to customer with recommendations</w:t>
            </w:r>
            <w:r w:rsidRPr="00604FBF">
              <w:rPr>
                <w:spacing w:val="-12"/>
                <w:sz w:val="20"/>
                <w:szCs w:val="28"/>
              </w:rPr>
              <w:t xml:space="preserve"> </w:t>
            </w:r>
            <w:r w:rsidRPr="00604FBF">
              <w:rPr>
                <w:sz w:val="20"/>
                <w:szCs w:val="28"/>
              </w:rPr>
              <w:t>as</w:t>
            </w:r>
            <w:r w:rsidRPr="00604FBF">
              <w:rPr>
                <w:spacing w:val="-12"/>
                <w:sz w:val="20"/>
                <w:szCs w:val="28"/>
              </w:rPr>
              <w:t xml:space="preserve"> </w:t>
            </w:r>
            <w:r w:rsidRPr="00604FBF">
              <w:rPr>
                <w:sz w:val="20"/>
                <w:szCs w:val="28"/>
              </w:rPr>
              <w:t>to</w:t>
            </w:r>
            <w:r w:rsidRPr="00604FBF">
              <w:rPr>
                <w:spacing w:val="-11"/>
                <w:sz w:val="20"/>
                <w:szCs w:val="28"/>
              </w:rPr>
              <w:t xml:space="preserve"> </w:t>
            </w:r>
            <w:r w:rsidRPr="00604FBF">
              <w:rPr>
                <w:sz w:val="20"/>
                <w:szCs w:val="28"/>
              </w:rPr>
              <w:t>whether</w:t>
            </w:r>
            <w:r w:rsidRPr="00604FBF">
              <w:rPr>
                <w:spacing w:val="-11"/>
                <w:sz w:val="20"/>
                <w:szCs w:val="28"/>
              </w:rPr>
              <w:t xml:space="preserve"> </w:t>
            </w:r>
            <w:r w:rsidRPr="00604FBF">
              <w:rPr>
                <w:sz w:val="20"/>
                <w:szCs w:val="28"/>
              </w:rPr>
              <w:t xml:space="preserve">they are applicable to the PSAP, and </w:t>
            </w:r>
            <w:r w:rsidRPr="00604FBF">
              <w:rPr>
                <w:w w:val="95"/>
                <w:sz w:val="20"/>
                <w:szCs w:val="28"/>
              </w:rPr>
              <w:t>remediation</w:t>
            </w:r>
            <w:r w:rsidRPr="00604FBF">
              <w:rPr>
                <w:spacing w:val="14"/>
                <w:sz w:val="20"/>
                <w:szCs w:val="28"/>
              </w:rPr>
              <w:t xml:space="preserve"> </w:t>
            </w:r>
            <w:r w:rsidRPr="00604FBF">
              <w:rPr>
                <w:w w:val="95"/>
                <w:sz w:val="20"/>
                <w:szCs w:val="28"/>
              </w:rPr>
              <w:t>scheduled</w:t>
            </w:r>
            <w:r w:rsidRPr="00604FBF">
              <w:rPr>
                <w:spacing w:val="14"/>
                <w:sz w:val="20"/>
                <w:szCs w:val="28"/>
              </w:rPr>
              <w:t xml:space="preserve"> </w:t>
            </w:r>
            <w:r w:rsidRPr="00604FBF">
              <w:rPr>
                <w:w w:val="95"/>
                <w:sz w:val="20"/>
                <w:szCs w:val="28"/>
              </w:rPr>
              <w:t>as</w:t>
            </w:r>
            <w:r w:rsidRPr="00604FBF">
              <w:rPr>
                <w:spacing w:val="17"/>
                <w:sz w:val="20"/>
                <w:szCs w:val="28"/>
              </w:rPr>
              <w:t xml:space="preserve"> </w:t>
            </w:r>
            <w:r w:rsidRPr="00604FBF">
              <w:rPr>
                <w:spacing w:val="-2"/>
                <w:w w:val="95"/>
                <w:sz w:val="20"/>
                <w:szCs w:val="28"/>
              </w:rPr>
              <w:t>needed.</w:t>
            </w:r>
          </w:p>
        </w:tc>
      </w:tr>
      <w:tr w:rsidR="00574186" w:rsidRPr="009801C7" w14:paraId="7C72E2AD" w14:textId="77777777" w:rsidTr="00D93A28">
        <w:tc>
          <w:tcPr>
            <w:tcW w:w="2790" w:type="dxa"/>
            <w:shd w:val="clear" w:color="auto" w:fill="auto"/>
          </w:tcPr>
          <w:p w14:paraId="38CE91FB" w14:textId="77777777" w:rsidR="00574186" w:rsidRPr="009801C7" w:rsidRDefault="00574186" w:rsidP="00574186">
            <w:pPr>
              <w:pStyle w:val="BodyText"/>
            </w:pPr>
            <w:r>
              <w:lastRenderedPageBreak/>
              <w:t xml:space="preserve">3.b </w:t>
            </w:r>
            <w:r w:rsidRPr="009801C7">
              <w:t xml:space="preserve">On-site Support </w:t>
            </w:r>
          </w:p>
        </w:tc>
        <w:tc>
          <w:tcPr>
            <w:tcW w:w="3674" w:type="dxa"/>
            <w:shd w:val="clear" w:color="auto" w:fill="auto"/>
          </w:tcPr>
          <w:p w14:paraId="67C3164F" w14:textId="77777777" w:rsidR="00574186" w:rsidRPr="009801C7" w:rsidRDefault="00574186" w:rsidP="00574186">
            <w:pPr>
              <w:pStyle w:val="BodyText"/>
            </w:pPr>
            <w:r w:rsidRPr="009801C7">
              <w:t xml:space="preserve">On-site software support seven (7) days per week, 24 hours per day throughout the software agreement term, as required by Authorized User. </w:t>
            </w:r>
          </w:p>
        </w:tc>
        <w:tc>
          <w:tcPr>
            <w:tcW w:w="2446" w:type="dxa"/>
            <w:shd w:val="clear" w:color="auto" w:fill="auto"/>
          </w:tcPr>
          <w:p w14:paraId="423BC385" w14:textId="77777777" w:rsidR="00574186" w:rsidRPr="009801C7" w:rsidRDefault="00574186" w:rsidP="00574186">
            <w:pPr>
              <w:pStyle w:val="BodyText"/>
            </w:pPr>
            <w:r w:rsidRPr="009801C7">
              <w:t xml:space="preserve">Monthly </w:t>
            </w:r>
          </w:p>
        </w:tc>
        <w:tc>
          <w:tcPr>
            <w:tcW w:w="1129" w:type="dxa"/>
            <w:shd w:val="clear" w:color="auto" w:fill="auto"/>
          </w:tcPr>
          <w:p w14:paraId="09C89199" w14:textId="77777777" w:rsidR="00574186" w:rsidRPr="009801C7" w:rsidRDefault="00574186" w:rsidP="00574186">
            <w:pPr>
              <w:pStyle w:val="BodyText"/>
            </w:pPr>
            <w:r w:rsidRPr="009801C7">
              <w:t>95%</w:t>
            </w:r>
          </w:p>
        </w:tc>
        <w:tc>
          <w:tcPr>
            <w:tcW w:w="1260" w:type="dxa"/>
            <w:shd w:val="clear" w:color="auto" w:fill="auto"/>
          </w:tcPr>
          <w:p w14:paraId="6E864A9C" w14:textId="77777777" w:rsidR="00574186" w:rsidRPr="009801C7" w:rsidRDefault="00574186" w:rsidP="00574186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30E92D12" w14:textId="77777777" w:rsidR="00574186" w:rsidRPr="009801C7" w:rsidRDefault="00574186" w:rsidP="00574186">
            <w:pPr>
              <w:pStyle w:val="BodyText"/>
            </w:pPr>
            <w:r w:rsidRPr="009801C7">
              <w:t xml:space="preserve">If Supplier fails to provide on-site support to the Authorized User in the required timeframe during any calendar month, Supplier will credit $1000/1% to the Authorized User. Such credit will be issued in the month immediately </w:t>
            </w:r>
            <w:r w:rsidRPr="009801C7">
              <w:lastRenderedPageBreak/>
              <w:t xml:space="preserve">following the failure. </w:t>
            </w:r>
          </w:p>
        </w:tc>
      </w:tr>
      <w:tr w:rsidR="00574186" w:rsidRPr="009801C7" w14:paraId="403E21F2" w14:textId="77777777" w:rsidTr="00D93A28">
        <w:tc>
          <w:tcPr>
            <w:tcW w:w="2790" w:type="dxa"/>
            <w:shd w:val="clear" w:color="auto" w:fill="auto"/>
          </w:tcPr>
          <w:p w14:paraId="5E6F1090" w14:textId="77777777" w:rsidR="00574186" w:rsidRPr="009801C7" w:rsidRDefault="00574186" w:rsidP="00574186">
            <w:pPr>
              <w:pStyle w:val="BodyText"/>
            </w:pPr>
            <w:r>
              <w:lastRenderedPageBreak/>
              <w:t xml:space="preserve">3.c </w:t>
            </w:r>
            <w:r w:rsidRPr="009801C7">
              <w:t xml:space="preserve">Helpdesk Support </w:t>
            </w:r>
          </w:p>
        </w:tc>
        <w:tc>
          <w:tcPr>
            <w:tcW w:w="3674" w:type="dxa"/>
            <w:shd w:val="clear" w:color="auto" w:fill="auto"/>
          </w:tcPr>
          <w:p w14:paraId="65DB5F1E" w14:textId="77777777" w:rsidR="00574186" w:rsidRPr="009801C7" w:rsidRDefault="00574186" w:rsidP="00574186">
            <w:pPr>
              <w:pStyle w:val="BodyText"/>
            </w:pPr>
            <w:r w:rsidRPr="009801C7">
              <w:t>24x7</w:t>
            </w:r>
          </w:p>
        </w:tc>
        <w:tc>
          <w:tcPr>
            <w:tcW w:w="2446" w:type="dxa"/>
            <w:shd w:val="clear" w:color="auto" w:fill="auto"/>
          </w:tcPr>
          <w:p w14:paraId="2BDCF6F0" w14:textId="77777777" w:rsidR="00574186" w:rsidRPr="009801C7" w:rsidRDefault="00574186" w:rsidP="00574186">
            <w:pPr>
              <w:pStyle w:val="BodyText"/>
            </w:pPr>
            <w:r w:rsidRPr="009801C7">
              <w:t xml:space="preserve">Monthly </w:t>
            </w:r>
          </w:p>
        </w:tc>
        <w:tc>
          <w:tcPr>
            <w:tcW w:w="1129" w:type="dxa"/>
            <w:shd w:val="clear" w:color="auto" w:fill="auto"/>
          </w:tcPr>
          <w:p w14:paraId="56FA2463" w14:textId="77777777" w:rsidR="00574186" w:rsidRPr="009801C7" w:rsidRDefault="00574186" w:rsidP="00574186">
            <w:pPr>
              <w:pStyle w:val="BodyText"/>
            </w:pPr>
            <w:r w:rsidRPr="009801C7">
              <w:t>100%</w:t>
            </w:r>
          </w:p>
        </w:tc>
        <w:tc>
          <w:tcPr>
            <w:tcW w:w="1260" w:type="dxa"/>
            <w:shd w:val="clear" w:color="auto" w:fill="auto"/>
          </w:tcPr>
          <w:p w14:paraId="5552C394" w14:textId="77777777" w:rsidR="00574186" w:rsidRPr="009801C7" w:rsidRDefault="00574186" w:rsidP="00574186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6325E7E5" w14:textId="77777777" w:rsidR="00574186" w:rsidRPr="009801C7" w:rsidRDefault="00574186" w:rsidP="00574186">
            <w:pPr>
              <w:pStyle w:val="BodyText"/>
            </w:pPr>
            <w:r w:rsidRPr="009801C7">
              <w:t xml:space="preserve">If Supplier fails to provide helpdesk support to the Authorized User in the required timeframe during any calendar month, Supplier will credit $1000/1% to the Authorized User. Such credit will be issued in the month immediately following the failure. </w:t>
            </w:r>
          </w:p>
        </w:tc>
      </w:tr>
      <w:tr w:rsidR="00574186" w:rsidRPr="009801C7" w14:paraId="3290DAD6" w14:textId="77777777" w:rsidTr="00D93A28">
        <w:tc>
          <w:tcPr>
            <w:tcW w:w="2790" w:type="dxa"/>
            <w:shd w:val="clear" w:color="auto" w:fill="auto"/>
          </w:tcPr>
          <w:p w14:paraId="2AA90E04" w14:textId="77777777" w:rsidR="00574186" w:rsidRPr="009801C7" w:rsidRDefault="00574186" w:rsidP="00574186">
            <w:pPr>
              <w:pStyle w:val="BodyText"/>
            </w:pPr>
            <w:r>
              <w:t xml:space="preserve">3.d </w:t>
            </w:r>
            <w:r w:rsidRPr="009801C7">
              <w:t>Answer Time</w:t>
            </w:r>
          </w:p>
        </w:tc>
        <w:tc>
          <w:tcPr>
            <w:tcW w:w="3674" w:type="dxa"/>
            <w:shd w:val="clear" w:color="auto" w:fill="auto"/>
          </w:tcPr>
          <w:p w14:paraId="328B85C6" w14:textId="1189516B" w:rsidR="00574186" w:rsidRPr="009801C7" w:rsidRDefault="00574186" w:rsidP="00574186">
            <w:pPr>
              <w:pStyle w:val="BodyText"/>
            </w:pPr>
            <w:r w:rsidRPr="009801C7">
              <w:t xml:space="preserve">All Calls in </w:t>
            </w:r>
            <w:r>
              <w:t>6</w:t>
            </w:r>
            <w:r w:rsidRPr="009801C7">
              <w:t>0 Sec</w:t>
            </w:r>
          </w:p>
        </w:tc>
        <w:tc>
          <w:tcPr>
            <w:tcW w:w="2446" w:type="dxa"/>
            <w:shd w:val="clear" w:color="auto" w:fill="auto"/>
          </w:tcPr>
          <w:p w14:paraId="2D97B9FF" w14:textId="77777777" w:rsidR="00574186" w:rsidRPr="009801C7" w:rsidRDefault="00574186" w:rsidP="00574186">
            <w:pPr>
              <w:pStyle w:val="BodyText"/>
            </w:pPr>
            <w:r w:rsidRPr="009801C7">
              <w:t>Monthly</w:t>
            </w:r>
          </w:p>
        </w:tc>
        <w:tc>
          <w:tcPr>
            <w:tcW w:w="1129" w:type="dxa"/>
            <w:shd w:val="clear" w:color="auto" w:fill="auto"/>
          </w:tcPr>
          <w:p w14:paraId="30C746E7" w14:textId="77777777" w:rsidR="00574186" w:rsidRPr="009801C7" w:rsidRDefault="00574186" w:rsidP="00574186">
            <w:pPr>
              <w:pStyle w:val="BodyText"/>
            </w:pPr>
            <w:r w:rsidRPr="009801C7">
              <w:t>95%</w:t>
            </w:r>
          </w:p>
        </w:tc>
        <w:tc>
          <w:tcPr>
            <w:tcW w:w="1260" w:type="dxa"/>
            <w:shd w:val="clear" w:color="auto" w:fill="auto"/>
          </w:tcPr>
          <w:p w14:paraId="67F7C888" w14:textId="77777777" w:rsidR="00574186" w:rsidRPr="009801C7" w:rsidRDefault="00574186" w:rsidP="00574186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27D50796" w14:textId="77777777" w:rsidR="00574186" w:rsidRPr="009801C7" w:rsidRDefault="00574186" w:rsidP="00574186">
            <w:pPr>
              <w:pStyle w:val="BodyText"/>
            </w:pPr>
            <w:r w:rsidRPr="009801C7">
              <w:t xml:space="preserve">If Supplier fails to answer calls from the Authorized User in the required timeframe during any calendar month, Supplier will credit $1000/1% to the Authorized User.  Such credit will be issued in the month immediately following the failure. </w:t>
            </w:r>
          </w:p>
        </w:tc>
      </w:tr>
      <w:tr w:rsidR="00574186" w:rsidRPr="009801C7" w14:paraId="6E7E5A90" w14:textId="77777777" w:rsidTr="00D93A28">
        <w:tc>
          <w:tcPr>
            <w:tcW w:w="2790" w:type="dxa"/>
            <w:shd w:val="clear" w:color="auto" w:fill="auto"/>
          </w:tcPr>
          <w:p w14:paraId="7A28194F" w14:textId="77777777" w:rsidR="00574186" w:rsidRPr="009801C7" w:rsidRDefault="00574186" w:rsidP="00574186">
            <w:pPr>
              <w:pStyle w:val="BodyText"/>
            </w:pPr>
            <w:r>
              <w:t xml:space="preserve">3.e </w:t>
            </w:r>
            <w:r w:rsidRPr="009801C7">
              <w:t>Technician Response Time</w:t>
            </w:r>
          </w:p>
        </w:tc>
        <w:tc>
          <w:tcPr>
            <w:tcW w:w="3674" w:type="dxa"/>
            <w:shd w:val="clear" w:color="auto" w:fill="auto"/>
          </w:tcPr>
          <w:p w14:paraId="0462148C" w14:textId="77777777" w:rsidR="00574186" w:rsidRDefault="00574186" w:rsidP="00574186">
            <w:pPr>
              <w:pStyle w:val="BodyText"/>
            </w:pPr>
            <w:r w:rsidRPr="009801C7">
              <w:t>On-site within two (2)</w:t>
            </w:r>
            <w:r>
              <w:t xml:space="preserve"> hours</w:t>
            </w:r>
            <w:r w:rsidRPr="009801C7">
              <w:t xml:space="preserve"> of notification of an issue that is </w:t>
            </w:r>
            <w:r w:rsidRPr="009801C7">
              <w:lastRenderedPageBreak/>
              <w:t xml:space="preserve">unable to resolved through a remote diagnostics and repair, </w:t>
            </w:r>
          </w:p>
          <w:p w14:paraId="3AA7EDA8" w14:textId="77777777" w:rsidR="00574186" w:rsidRDefault="00574186" w:rsidP="00574186"/>
          <w:p w14:paraId="575528DC" w14:textId="77777777" w:rsidR="00574186" w:rsidRDefault="00574186" w:rsidP="00574186">
            <w:pPr>
              <w:ind w:left="299"/>
              <w:rPr>
                <w:b/>
                <w:bCs/>
                <w:u w:val="single"/>
              </w:rPr>
            </w:pPr>
            <w:r w:rsidRPr="00B309E1">
              <w:rPr>
                <w:b/>
                <w:bCs/>
                <w:u w:val="single"/>
              </w:rPr>
              <w:t>Remote Diagnostics</w:t>
            </w:r>
          </w:p>
          <w:p w14:paraId="790D7029" w14:textId="77777777" w:rsidR="00574186" w:rsidRDefault="00574186" w:rsidP="00574186">
            <w:pPr>
              <w:ind w:left="299"/>
              <w:rPr>
                <w:b/>
                <w:bCs/>
                <w:u w:val="single"/>
              </w:rPr>
            </w:pPr>
          </w:p>
          <w:p w14:paraId="1394D8D9" w14:textId="77777777" w:rsidR="00574186" w:rsidRDefault="00574186" w:rsidP="00574186">
            <w:pPr>
              <w:ind w:left="299"/>
            </w:pPr>
            <w:r>
              <w:t xml:space="preserve">Less than fifteen (15) minutes </w:t>
            </w:r>
          </w:p>
          <w:p w14:paraId="504FAB5D" w14:textId="77777777" w:rsidR="00574186" w:rsidRDefault="00574186" w:rsidP="00574186">
            <w:pPr>
              <w:ind w:left="299"/>
            </w:pPr>
          </w:p>
          <w:p w14:paraId="1B6DE0E9" w14:textId="77777777" w:rsidR="00574186" w:rsidRDefault="00574186" w:rsidP="00574186">
            <w:pPr>
              <w:ind w:left="299"/>
              <w:rPr>
                <w:b/>
                <w:bCs/>
                <w:u w:val="single"/>
              </w:rPr>
            </w:pPr>
            <w:r w:rsidRPr="00B309E1">
              <w:rPr>
                <w:b/>
                <w:bCs/>
                <w:u w:val="single"/>
              </w:rPr>
              <w:t xml:space="preserve">On Site Response </w:t>
            </w:r>
          </w:p>
          <w:p w14:paraId="615A011E" w14:textId="77777777" w:rsidR="00574186" w:rsidRDefault="00574186" w:rsidP="00574186">
            <w:pPr>
              <w:ind w:left="299"/>
              <w:rPr>
                <w:b/>
                <w:bCs/>
                <w:u w:val="single"/>
              </w:rPr>
            </w:pPr>
          </w:p>
          <w:p w14:paraId="54E9B7C2" w14:textId="77777777" w:rsidR="00574186" w:rsidRDefault="00574186" w:rsidP="00574186">
            <w:pPr>
              <w:ind w:left="299"/>
            </w:pPr>
            <w:r>
              <w:t xml:space="preserve">P1 Critical – 4hrs (Avg less than 2hrs) </w:t>
            </w:r>
          </w:p>
          <w:p w14:paraId="253B81D8" w14:textId="77777777" w:rsidR="00574186" w:rsidRDefault="00574186" w:rsidP="00574186">
            <w:pPr>
              <w:ind w:left="299"/>
            </w:pPr>
          </w:p>
          <w:p w14:paraId="76F0F250" w14:textId="77777777" w:rsidR="00574186" w:rsidRDefault="00574186" w:rsidP="00574186">
            <w:pPr>
              <w:ind w:left="299"/>
            </w:pPr>
            <w:r>
              <w:t xml:space="preserve">P2 Major – 8hrs (Avg less than 4hrs) </w:t>
            </w:r>
          </w:p>
          <w:p w14:paraId="148CE5C5" w14:textId="77777777" w:rsidR="00574186" w:rsidRDefault="00574186" w:rsidP="00574186">
            <w:pPr>
              <w:ind w:left="299"/>
            </w:pPr>
          </w:p>
          <w:p w14:paraId="7C577008" w14:textId="77777777" w:rsidR="00574186" w:rsidRDefault="00574186" w:rsidP="00574186">
            <w:pPr>
              <w:ind w:left="299"/>
            </w:pPr>
            <w:r>
              <w:t>P3 Minor – 4 Calendar Days (Avg less than 2 days)</w:t>
            </w:r>
          </w:p>
          <w:p w14:paraId="4171EF52" w14:textId="77777777" w:rsidR="00574186" w:rsidRDefault="00574186" w:rsidP="00574186">
            <w:pPr>
              <w:ind w:left="299"/>
            </w:pPr>
          </w:p>
          <w:p w14:paraId="4AF705EA" w14:textId="77777777" w:rsidR="00574186" w:rsidRDefault="00574186" w:rsidP="00574186">
            <w:pPr>
              <w:ind w:left="299"/>
            </w:pPr>
            <w:r>
              <w:t xml:space="preserve">P4MAC Work – 5 Business Days (Avg less than 3 days). </w:t>
            </w:r>
          </w:p>
          <w:p w14:paraId="6F5FD62B" w14:textId="41BAE9CB" w:rsidR="00574186" w:rsidRPr="00237015" w:rsidRDefault="00574186" w:rsidP="00574186"/>
        </w:tc>
        <w:tc>
          <w:tcPr>
            <w:tcW w:w="2446" w:type="dxa"/>
            <w:shd w:val="clear" w:color="auto" w:fill="auto"/>
          </w:tcPr>
          <w:p w14:paraId="4AA8342B" w14:textId="77777777" w:rsidR="00574186" w:rsidRPr="009801C7" w:rsidRDefault="00574186" w:rsidP="00574186">
            <w:pPr>
              <w:pStyle w:val="BodyText"/>
            </w:pPr>
            <w:r w:rsidRPr="009801C7">
              <w:lastRenderedPageBreak/>
              <w:t xml:space="preserve">Monthly </w:t>
            </w:r>
          </w:p>
        </w:tc>
        <w:tc>
          <w:tcPr>
            <w:tcW w:w="1129" w:type="dxa"/>
            <w:shd w:val="clear" w:color="auto" w:fill="auto"/>
          </w:tcPr>
          <w:p w14:paraId="31E63BE6" w14:textId="77777777" w:rsidR="00574186" w:rsidRPr="009801C7" w:rsidRDefault="00574186" w:rsidP="00574186">
            <w:pPr>
              <w:pStyle w:val="BodyText"/>
            </w:pPr>
            <w:r w:rsidRPr="009801C7">
              <w:t>95%</w:t>
            </w:r>
          </w:p>
        </w:tc>
        <w:tc>
          <w:tcPr>
            <w:tcW w:w="1260" w:type="dxa"/>
            <w:shd w:val="clear" w:color="auto" w:fill="auto"/>
          </w:tcPr>
          <w:p w14:paraId="6894BE12" w14:textId="77777777" w:rsidR="00574186" w:rsidRPr="009801C7" w:rsidRDefault="00574186" w:rsidP="00574186">
            <w:pPr>
              <w:pStyle w:val="BodyText"/>
            </w:pPr>
            <w:r w:rsidRPr="009801C7">
              <w:t>100%</w:t>
            </w:r>
          </w:p>
        </w:tc>
        <w:tc>
          <w:tcPr>
            <w:tcW w:w="2201" w:type="dxa"/>
            <w:shd w:val="clear" w:color="auto" w:fill="auto"/>
          </w:tcPr>
          <w:p w14:paraId="2D4C9860" w14:textId="77777777" w:rsidR="00574186" w:rsidRPr="009801C7" w:rsidRDefault="00574186" w:rsidP="00574186">
            <w:pPr>
              <w:pStyle w:val="BodyText"/>
            </w:pPr>
            <w:r w:rsidRPr="009801C7">
              <w:t xml:space="preserve">If Supplier fails to provide a </w:t>
            </w:r>
            <w:r w:rsidRPr="009801C7">
              <w:lastRenderedPageBreak/>
              <w:t xml:space="preserve">technician on-site in the required timeframe during any calendar month, Supplier will credit $1000/1% to the Authorized User. Such credit will be issued in the month immediately following the failure. </w:t>
            </w:r>
          </w:p>
        </w:tc>
      </w:tr>
      <w:tr w:rsidR="00574186" w14:paraId="17BC9314" w14:textId="77777777" w:rsidTr="00D93A28">
        <w:tc>
          <w:tcPr>
            <w:tcW w:w="2790" w:type="dxa"/>
            <w:shd w:val="clear" w:color="auto" w:fill="auto"/>
          </w:tcPr>
          <w:p w14:paraId="00652F4B" w14:textId="77777777" w:rsidR="00574186" w:rsidRPr="009801C7" w:rsidRDefault="00574186" w:rsidP="00574186">
            <w:pPr>
              <w:pStyle w:val="BodyText"/>
            </w:pPr>
            <w:r>
              <w:lastRenderedPageBreak/>
              <w:t xml:space="preserve">3.f </w:t>
            </w:r>
            <w:r w:rsidRPr="009801C7">
              <w:t>Close Ticket Time</w:t>
            </w:r>
          </w:p>
        </w:tc>
        <w:tc>
          <w:tcPr>
            <w:tcW w:w="3674" w:type="dxa"/>
            <w:shd w:val="clear" w:color="auto" w:fill="auto"/>
          </w:tcPr>
          <w:p w14:paraId="44D3EFCA" w14:textId="0D0C6FFC" w:rsidR="00574186" w:rsidRPr="009801C7" w:rsidRDefault="00574186" w:rsidP="00574186">
            <w:pPr>
              <w:pStyle w:val="BodyText"/>
            </w:pPr>
            <w:r>
              <w:t>8</w:t>
            </w:r>
            <w:r w:rsidRPr="009801C7">
              <w:t xml:space="preserve"> Hr. after Trouble </w:t>
            </w:r>
          </w:p>
          <w:p w14:paraId="11A30449" w14:textId="77777777" w:rsidR="00574186" w:rsidRPr="009801C7" w:rsidRDefault="00574186" w:rsidP="00574186">
            <w:pPr>
              <w:pStyle w:val="BodyText"/>
            </w:pPr>
            <w:r w:rsidRPr="009801C7">
              <w:t>Resolution</w:t>
            </w:r>
          </w:p>
        </w:tc>
        <w:tc>
          <w:tcPr>
            <w:tcW w:w="2446" w:type="dxa"/>
            <w:shd w:val="clear" w:color="auto" w:fill="auto"/>
          </w:tcPr>
          <w:p w14:paraId="35E81599" w14:textId="77777777" w:rsidR="00574186" w:rsidRPr="009801C7" w:rsidRDefault="00574186" w:rsidP="00574186">
            <w:pPr>
              <w:pStyle w:val="BodyText"/>
            </w:pPr>
            <w:r w:rsidRPr="009801C7">
              <w:t>Monthly</w:t>
            </w:r>
          </w:p>
        </w:tc>
        <w:tc>
          <w:tcPr>
            <w:tcW w:w="1129" w:type="dxa"/>
            <w:shd w:val="clear" w:color="auto" w:fill="auto"/>
          </w:tcPr>
          <w:p w14:paraId="23916773" w14:textId="77777777" w:rsidR="00574186" w:rsidRPr="009801C7" w:rsidRDefault="00574186" w:rsidP="00574186">
            <w:pPr>
              <w:pStyle w:val="BodyText"/>
            </w:pPr>
            <w:r w:rsidRPr="009801C7">
              <w:t>90%</w:t>
            </w:r>
          </w:p>
        </w:tc>
        <w:tc>
          <w:tcPr>
            <w:tcW w:w="1260" w:type="dxa"/>
            <w:shd w:val="clear" w:color="auto" w:fill="auto"/>
          </w:tcPr>
          <w:p w14:paraId="1C3A6A97" w14:textId="77777777" w:rsidR="00574186" w:rsidRPr="00980FDA" w:rsidRDefault="00574186" w:rsidP="00574186">
            <w:pPr>
              <w:pStyle w:val="BodyText"/>
            </w:pPr>
            <w:r w:rsidRPr="009801C7">
              <w:t>NA</w:t>
            </w:r>
          </w:p>
        </w:tc>
        <w:tc>
          <w:tcPr>
            <w:tcW w:w="2201" w:type="dxa"/>
            <w:shd w:val="clear" w:color="auto" w:fill="auto"/>
          </w:tcPr>
          <w:p w14:paraId="0817E519" w14:textId="77777777" w:rsidR="00574186" w:rsidRDefault="00574186" w:rsidP="00574186">
            <w:pPr>
              <w:pStyle w:val="BodyText"/>
            </w:pPr>
          </w:p>
        </w:tc>
      </w:tr>
    </w:tbl>
    <w:p w14:paraId="38631313" w14:textId="77777777" w:rsidR="0093141C" w:rsidRDefault="00604FBF" w:rsidP="00F73971"/>
    <w:p w14:paraId="4BDF8B34" w14:textId="77777777" w:rsidR="00780C27" w:rsidRDefault="00780C27" w:rsidP="00F73971"/>
    <w:p w14:paraId="59EC38C9" w14:textId="77777777" w:rsidR="00780C27" w:rsidRDefault="00780C27" w:rsidP="00F73971"/>
    <w:sectPr w:rsidR="00780C27" w:rsidSect="00F73971"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FCDD6" w14:textId="77777777" w:rsidR="00FD4C42" w:rsidRDefault="002D6549">
      <w:r>
        <w:separator/>
      </w:r>
    </w:p>
  </w:endnote>
  <w:endnote w:type="continuationSeparator" w:id="0">
    <w:p w14:paraId="4E0AA023" w14:textId="77777777" w:rsidR="00FD4C42" w:rsidRDefault="002D6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4730E" w14:textId="27253A01" w:rsidR="0091003A" w:rsidRDefault="00604FBF">
    <w:pPr>
      <w:pStyle w:val="Footer"/>
      <w:pBdr>
        <w:top w:val="single" w:sz="6" w:space="0" w:color="auto"/>
      </w:pBdr>
      <w:tabs>
        <w:tab w:val="clear" w:pos="4320"/>
        <w:tab w:val="clear" w:pos="5040"/>
        <w:tab w:val="clear" w:pos="8640"/>
        <w:tab w:val="clear" w:pos="9360"/>
        <w:tab w:val="center" w:pos="4680"/>
        <w:tab w:val="right" w:pos="13590"/>
      </w:tabs>
      <w:rPr>
        <w:rStyle w:val="PageNumber"/>
        <w:sz w:val="16"/>
        <w:szCs w:val="16"/>
      </w:rPr>
    </w:pPr>
    <w:r>
      <w:rPr>
        <w:sz w:val="16"/>
        <w:szCs w:val="16"/>
      </w:rPr>
      <w:t>VA-230901-CRSL</w:t>
    </w:r>
    <w:r w:rsidR="00DD15CD">
      <w:rPr>
        <w:sz w:val="16"/>
        <w:szCs w:val="16"/>
      </w:rPr>
      <w:tab/>
      <w:t xml:space="preserve"> </w:t>
    </w:r>
    <w:r w:rsidR="00DD15CD">
      <w:rPr>
        <w:sz w:val="16"/>
        <w:szCs w:val="16"/>
      </w:rPr>
      <w:tab/>
      <w:t xml:space="preserve">Page </w:t>
    </w:r>
    <w:r w:rsidR="00DD15CD">
      <w:rPr>
        <w:sz w:val="16"/>
        <w:szCs w:val="16"/>
      </w:rPr>
      <w:fldChar w:fldCharType="begin"/>
    </w:r>
    <w:r w:rsidR="00DD15CD">
      <w:rPr>
        <w:sz w:val="16"/>
        <w:szCs w:val="16"/>
      </w:rPr>
      <w:instrText xml:space="preserve"> PAGE </w:instrText>
    </w:r>
    <w:r w:rsidR="00DD15CD">
      <w:rPr>
        <w:sz w:val="16"/>
        <w:szCs w:val="16"/>
      </w:rPr>
      <w:fldChar w:fldCharType="separate"/>
    </w:r>
    <w:r w:rsidR="00AB2B2C">
      <w:rPr>
        <w:noProof/>
        <w:sz w:val="16"/>
        <w:szCs w:val="16"/>
      </w:rPr>
      <w:t>1</w:t>
    </w:r>
    <w:r w:rsidR="00DD15CD">
      <w:rPr>
        <w:sz w:val="16"/>
        <w:szCs w:val="16"/>
      </w:rPr>
      <w:fldChar w:fldCharType="end"/>
    </w:r>
    <w:r w:rsidR="00DD15CD">
      <w:rPr>
        <w:sz w:val="16"/>
        <w:szCs w:val="16"/>
      </w:rPr>
      <w:t xml:space="preserve"> of </w:t>
    </w:r>
    <w:r w:rsidR="00DD15CD">
      <w:rPr>
        <w:rStyle w:val="PageNumber"/>
        <w:sz w:val="16"/>
        <w:szCs w:val="16"/>
      </w:rPr>
      <w:fldChar w:fldCharType="begin"/>
    </w:r>
    <w:r w:rsidR="00DD15CD">
      <w:rPr>
        <w:rStyle w:val="PageNumber"/>
        <w:sz w:val="16"/>
        <w:szCs w:val="16"/>
      </w:rPr>
      <w:instrText xml:space="preserve"> NUMPAGES </w:instrText>
    </w:r>
    <w:r w:rsidR="00DD15CD">
      <w:rPr>
        <w:rStyle w:val="PageNumber"/>
        <w:sz w:val="16"/>
        <w:szCs w:val="16"/>
      </w:rPr>
      <w:fldChar w:fldCharType="separate"/>
    </w:r>
    <w:r w:rsidR="00AB2B2C">
      <w:rPr>
        <w:rStyle w:val="PageNumber"/>
        <w:noProof/>
        <w:sz w:val="16"/>
        <w:szCs w:val="16"/>
      </w:rPr>
      <w:t>6</w:t>
    </w:r>
    <w:r w:rsidR="00DD15CD">
      <w:rPr>
        <w:rStyle w:val="PageNumber"/>
        <w:sz w:val="16"/>
        <w:szCs w:val="16"/>
      </w:rPr>
      <w:fldChar w:fldCharType="end"/>
    </w:r>
  </w:p>
  <w:p w14:paraId="1DDED773" w14:textId="7CD0E109" w:rsidR="0091003A" w:rsidRDefault="00604FBF">
    <w:pPr>
      <w:pStyle w:val="Footer"/>
      <w:pBdr>
        <w:top w:val="single" w:sz="6" w:space="0" w:color="auto"/>
      </w:pBdr>
      <w:tabs>
        <w:tab w:val="clear" w:pos="4320"/>
        <w:tab w:val="clear" w:pos="5040"/>
        <w:tab w:val="clear" w:pos="8640"/>
        <w:tab w:val="clear" w:pos="9360"/>
        <w:tab w:val="center" w:pos="4680"/>
        <w:tab w:val="right" w:pos="9270"/>
      </w:tabs>
      <w:rPr>
        <w:szCs w:val="15"/>
      </w:rPr>
    </w:pPr>
  </w:p>
  <w:p w14:paraId="08FC17E5" w14:textId="77777777" w:rsidR="00BD09CE" w:rsidRDefault="00BD09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B4A44" w14:textId="77777777" w:rsidR="00FD4C42" w:rsidRDefault="002D6549">
      <w:r>
        <w:separator/>
      </w:r>
    </w:p>
  </w:footnote>
  <w:footnote w:type="continuationSeparator" w:id="0">
    <w:p w14:paraId="69990F3A" w14:textId="77777777" w:rsidR="00FD4C42" w:rsidRDefault="002D6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D1632"/>
    <w:multiLevelType w:val="hybridMultilevel"/>
    <w:tmpl w:val="6F6E6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3111BA"/>
    <w:multiLevelType w:val="hybridMultilevel"/>
    <w:tmpl w:val="288A81A2"/>
    <w:lvl w:ilvl="0" w:tplc="B29C81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66C89"/>
    <w:multiLevelType w:val="multilevel"/>
    <w:tmpl w:val="7C2623E6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  <w:b/>
        <w:i w:val="0"/>
        <w:sz w:val="32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</w:lvl>
  </w:abstractNum>
  <w:num w:numId="1" w16cid:durableId="2029481535">
    <w:abstractNumId w:val="2"/>
  </w:num>
  <w:num w:numId="2" w16cid:durableId="866912314">
    <w:abstractNumId w:val="1"/>
  </w:num>
  <w:num w:numId="3" w16cid:durableId="1495336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971"/>
    <w:rsid w:val="00151524"/>
    <w:rsid w:val="001979C2"/>
    <w:rsid w:val="00201077"/>
    <w:rsid w:val="0020176E"/>
    <w:rsid w:val="0021658D"/>
    <w:rsid w:val="00237015"/>
    <w:rsid w:val="002D6549"/>
    <w:rsid w:val="00352205"/>
    <w:rsid w:val="003D2315"/>
    <w:rsid w:val="00574186"/>
    <w:rsid w:val="005A3BC3"/>
    <w:rsid w:val="005C4568"/>
    <w:rsid w:val="00604FBF"/>
    <w:rsid w:val="00636CB2"/>
    <w:rsid w:val="00647814"/>
    <w:rsid w:val="00780C27"/>
    <w:rsid w:val="007D2025"/>
    <w:rsid w:val="00815E90"/>
    <w:rsid w:val="00960627"/>
    <w:rsid w:val="009801C7"/>
    <w:rsid w:val="00980FDA"/>
    <w:rsid w:val="00AB2B2C"/>
    <w:rsid w:val="00B309E1"/>
    <w:rsid w:val="00BA0D0D"/>
    <w:rsid w:val="00BD09CE"/>
    <w:rsid w:val="00BE050E"/>
    <w:rsid w:val="00BE74E1"/>
    <w:rsid w:val="00CF0E5B"/>
    <w:rsid w:val="00D93A28"/>
    <w:rsid w:val="00D96C29"/>
    <w:rsid w:val="00DD15CD"/>
    <w:rsid w:val="00DE1678"/>
    <w:rsid w:val="00F73971"/>
    <w:rsid w:val="00F92B55"/>
    <w:rsid w:val="00FD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ED86E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971"/>
    <w:pPr>
      <w:spacing w:after="0" w:line="240" w:lineRule="auto"/>
      <w:ind w:left="1440"/>
      <w:jc w:val="both"/>
    </w:pPr>
    <w:rPr>
      <w:rFonts w:ascii="Arial" w:eastAsia="Arial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73971"/>
    <w:pPr>
      <w:keepNext/>
      <w:pageBreakBefore/>
      <w:numPr>
        <w:numId w:val="1"/>
      </w:numPr>
      <w:pBdr>
        <w:bottom w:val="single" w:sz="18" w:space="1" w:color="auto"/>
      </w:pBdr>
      <w:spacing w:after="60"/>
      <w:jc w:val="left"/>
      <w:outlineLvl w:val="0"/>
    </w:pPr>
    <w:rPr>
      <w:b/>
      <w:kern w:val="28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3971"/>
    <w:rPr>
      <w:rFonts w:ascii="Arial" w:eastAsia="Arial" w:hAnsi="Arial" w:cs="Arial"/>
      <w:b/>
      <w:kern w:val="28"/>
      <w:sz w:val="32"/>
      <w:szCs w:val="20"/>
    </w:rPr>
  </w:style>
  <w:style w:type="paragraph" w:styleId="Footer">
    <w:name w:val="footer"/>
    <w:basedOn w:val="Normal"/>
    <w:next w:val="Normal"/>
    <w:link w:val="FooterChar"/>
    <w:semiHidden/>
    <w:rsid w:val="00F73971"/>
    <w:pPr>
      <w:pBdr>
        <w:top w:val="single" w:sz="6" w:space="1" w:color="auto"/>
      </w:pBdr>
      <w:tabs>
        <w:tab w:val="center" w:pos="4320"/>
        <w:tab w:val="left" w:pos="5040"/>
        <w:tab w:val="right" w:pos="8640"/>
        <w:tab w:val="right" w:pos="9360"/>
      </w:tabs>
      <w:ind w:left="0"/>
    </w:pPr>
    <w:rPr>
      <w:smallCaps/>
      <w:sz w:val="15"/>
    </w:rPr>
  </w:style>
  <w:style w:type="character" w:customStyle="1" w:styleId="FooterChar">
    <w:name w:val="Footer Char"/>
    <w:basedOn w:val="DefaultParagraphFont"/>
    <w:link w:val="Footer"/>
    <w:semiHidden/>
    <w:rsid w:val="00F73971"/>
    <w:rPr>
      <w:rFonts w:ascii="Arial" w:eastAsia="Arial" w:hAnsi="Arial" w:cs="Arial"/>
      <w:smallCaps/>
      <w:sz w:val="15"/>
      <w:szCs w:val="20"/>
    </w:rPr>
  </w:style>
  <w:style w:type="paragraph" w:styleId="BodyText">
    <w:name w:val="Body Text"/>
    <w:basedOn w:val="Normal"/>
    <w:next w:val="Normal"/>
    <w:link w:val="BodyTextChar"/>
    <w:semiHidden/>
    <w:rsid w:val="00F73971"/>
    <w:pPr>
      <w:spacing w:after="120"/>
      <w:ind w:left="360"/>
      <w:jc w:val="left"/>
    </w:pPr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73971"/>
    <w:rPr>
      <w:rFonts w:ascii="Arial" w:eastAsia="Arial" w:hAnsi="Arial" w:cs="Arial"/>
      <w:color w:val="000000"/>
      <w:sz w:val="20"/>
      <w:szCs w:val="20"/>
    </w:rPr>
  </w:style>
  <w:style w:type="character" w:styleId="PageNumber">
    <w:name w:val="page number"/>
    <w:basedOn w:val="DefaultParagraphFont"/>
    <w:semiHidden/>
    <w:rsid w:val="00F73971"/>
  </w:style>
  <w:style w:type="paragraph" w:styleId="BalloonText">
    <w:name w:val="Balloon Text"/>
    <w:basedOn w:val="Normal"/>
    <w:link w:val="BalloonTextChar"/>
    <w:uiPriority w:val="99"/>
    <w:semiHidden/>
    <w:unhideWhenUsed/>
    <w:rsid w:val="003D2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315"/>
    <w:rPr>
      <w:rFonts w:ascii="Segoe UI" w:eastAsia="Arial" w:hAnsi="Segoe UI" w:cs="Segoe UI"/>
      <w:sz w:val="18"/>
      <w:szCs w:val="18"/>
    </w:rPr>
  </w:style>
  <w:style w:type="paragraph" w:customStyle="1" w:styleId="Default">
    <w:name w:val="Default"/>
    <w:rsid w:val="002010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780C27"/>
    <w:pPr>
      <w:ind w:left="720"/>
      <w:jc w:val="left"/>
    </w:pPr>
    <w:rPr>
      <w:rFonts w:ascii="Calibri" w:eastAsia="Calibri" w:hAnsi="Calibri" w:cs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478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7814"/>
    <w:rPr>
      <w:rFonts w:ascii="Arial" w:eastAsia="Arial" w:hAnsi="Arial" w:cs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237015"/>
    <w:pPr>
      <w:widowControl w:val="0"/>
      <w:autoSpaceDE w:val="0"/>
      <w:autoSpaceDN w:val="0"/>
      <w:ind w:left="0"/>
      <w:jc w:val="left"/>
    </w:pPr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017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0176E"/>
  </w:style>
  <w:style w:type="character" w:customStyle="1" w:styleId="CommentTextChar">
    <w:name w:val="Comment Text Char"/>
    <w:basedOn w:val="DefaultParagraphFont"/>
    <w:link w:val="CommentText"/>
    <w:uiPriority w:val="99"/>
    <w:rsid w:val="0020176E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17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176E"/>
    <w:rPr>
      <w:rFonts w:ascii="Arial" w:eastAsia="Arial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15E90"/>
    <w:pPr>
      <w:spacing w:after="0" w:line="240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D0593-33A1-4AF7-B6FC-019872A4E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2023-08-24T12:36:00Z</dcterms:created>
  <dcterms:modified xsi:type="dcterms:W3CDTF">2023-08-24T12:38:00Z</dcterms:modified>
</cp:coreProperties>
</file>